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735"/>
      </w:tblGrid>
      <w:tr w:rsidR="00977201" w:rsidRPr="00977201" w14:paraId="0888F394" w14:textId="1C1B698E" w:rsidTr="00977201">
        <w:tc>
          <w:tcPr>
            <w:tcW w:w="2695" w:type="dxa"/>
          </w:tcPr>
          <w:p w14:paraId="69AF637F" w14:textId="0F5E88ED" w:rsidR="00977201" w:rsidRPr="00977201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Request </w:t>
            </w:r>
            <w:r w:rsidRPr="00977201">
              <w:rPr>
                <w:b/>
                <w:sz w:val="20"/>
              </w:rPr>
              <w:t>for Interest No.: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62AD31F8" w14:textId="2B9432C3" w:rsidR="00977201" w:rsidRDefault="004E6683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RFI-2022-0</w:t>
            </w:r>
            <w:r w:rsidR="00DE0A36">
              <w:rPr>
                <w:b/>
                <w:sz w:val="20"/>
              </w:rPr>
              <w:t>5</w:t>
            </w:r>
          </w:p>
        </w:tc>
      </w:tr>
      <w:tr w:rsidR="00977201" w:rsidRPr="00977201" w14:paraId="41A25259" w14:textId="2962D894" w:rsidTr="00977201">
        <w:tc>
          <w:tcPr>
            <w:tcW w:w="2695" w:type="dxa"/>
          </w:tcPr>
          <w:p w14:paraId="08F53296" w14:textId="17D89D21" w:rsidR="00977201" w:rsidRPr="00977201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501B654E" w14:textId="437AB23C" w:rsidR="00977201" w:rsidRPr="00977201" w:rsidRDefault="00DE0A36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Mulesoft Middleware Software</w:t>
            </w:r>
          </w:p>
        </w:tc>
      </w:tr>
      <w:tr w:rsidR="00977201" w:rsidRPr="00977201" w14:paraId="64A4B0CA" w14:textId="460A3C60" w:rsidTr="00977201">
        <w:tc>
          <w:tcPr>
            <w:tcW w:w="2695" w:type="dxa"/>
          </w:tcPr>
          <w:p w14:paraId="0B3E0078" w14:textId="31DD9B74" w:rsidR="00977201" w:rsidRPr="00977201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Buyer/SCA:</w:t>
            </w:r>
            <w:r w:rsidRPr="00977201">
              <w:rPr>
                <w:b/>
                <w:sz w:val="20"/>
              </w:rPr>
              <w:tab/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11BAFCF4" w14:textId="0E555E25" w:rsidR="00977201" w:rsidRPr="00977201" w:rsidRDefault="00C41C42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Edye Watt</w:t>
            </w:r>
          </w:p>
        </w:tc>
      </w:tr>
      <w:tr w:rsidR="00977201" w:rsidRPr="003F4CF7" w14:paraId="5123CF7E" w14:textId="4D86DA75" w:rsidTr="00977201">
        <w:tc>
          <w:tcPr>
            <w:tcW w:w="2695" w:type="dxa"/>
          </w:tcPr>
          <w:p w14:paraId="1D1F343D" w14:textId="77777777" w:rsidR="00977201" w:rsidRPr="003F4CF7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 w:rsidRPr="00977201">
              <w:rPr>
                <w:b/>
                <w:sz w:val="20"/>
              </w:rPr>
              <w:t>Due Date: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49778EB9" w14:textId="73307068" w:rsidR="00977201" w:rsidRPr="00977201" w:rsidRDefault="004E6683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July 14, 2022</w:t>
            </w:r>
          </w:p>
        </w:tc>
      </w:tr>
    </w:tbl>
    <w:p w14:paraId="1044A4AA" w14:textId="431076EE" w:rsidR="00BE18B3" w:rsidRPr="003F4CF7" w:rsidRDefault="00BE18B3" w:rsidP="00BE18B3">
      <w:pPr>
        <w:pStyle w:val="BodyText"/>
        <w:tabs>
          <w:tab w:val="left" w:pos="2160"/>
        </w:tabs>
        <w:spacing w:after="0"/>
        <w:rPr>
          <w:b/>
          <w:sz w:val="20"/>
        </w:rPr>
      </w:pPr>
      <w:r>
        <w:rPr>
          <w:b/>
          <w:sz w:val="20"/>
        </w:rPr>
        <w:tab/>
      </w:r>
      <w:r w:rsidR="00D51403">
        <w:rPr>
          <w:b/>
          <w:sz w:val="20"/>
        </w:rPr>
        <w:tab/>
      </w:r>
    </w:p>
    <w:p w14:paraId="6880B1C7" w14:textId="77777777" w:rsidR="00A7094B" w:rsidRDefault="00897748" w:rsidP="005E2BFD">
      <w:pPr>
        <w:pStyle w:val="BodyText"/>
        <w:spacing w:before="100" w:beforeAutospacing="1"/>
        <w:jc w:val="both"/>
        <w:rPr>
          <w:sz w:val="20"/>
        </w:rPr>
      </w:pPr>
      <w:r>
        <w:rPr>
          <w:sz w:val="20"/>
        </w:rPr>
        <w:t>United Cleanup Oak Ridge</w:t>
      </w:r>
      <w:r w:rsidR="00531D22">
        <w:rPr>
          <w:sz w:val="20"/>
        </w:rPr>
        <w:t xml:space="preserve"> LLC</w:t>
      </w:r>
      <w:r w:rsidR="00AE5CAD">
        <w:rPr>
          <w:sz w:val="20"/>
        </w:rPr>
        <w:t xml:space="preserve"> </w:t>
      </w:r>
      <w:r w:rsidR="00D51403">
        <w:rPr>
          <w:sz w:val="20"/>
        </w:rPr>
        <w:t xml:space="preserve">is </w:t>
      </w:r>
      <w:r w:rsidR="00CA70F8">
        <w:rPr>
          <w:sz w:val="20"/>
        </w:rPr>
        <w:t>considering</w:t>
      </w:r>
      <w:r w:rsidR="00D51403">
        <w:rPr>
          <w:sz w:val="20"/>
        </w:rPr>
        <w:t xml:space="preserve"> Subcontract</w:t>
      </w:r>
      <w:r w:rsidR="00CA70F8">
        <w:rPr>
          <w:sz w:val="20"/>
        </w:rPr>
        <w:t xml:space="preserve">ing for the </w:t>
      </w:r>
      <w:r w:rsidR="00531D22">
        <w:rPr>
          <w:sz w:val="20"/>
        </w:rPr>
        <w:t>items/</w:t>
      </w:r>
      <w:r w:rsidR="00CA70F8">
        <w:rPr>
          <w:sz w:val="20"/>
        </w:rPr>
        <w:t>s</w:t>
      </w:r>
      <w:r w:rsidR="00DF2664">
        <w:rPr>
          <w:sz w:val="20"/>
        </w:rPr>
        <w:t>ervices generally described bel</w:t>
      </w:r>
      <w:r w:rsidR="00D51403">
        <w:rPr>
          <w:sz w:val="20"/>
        </w:rPr>
        <w:t xml:space="preserve">ow under a </w:t>
      </w:r>
      <w:r w:rsidR="000F01CB">
        <w:rPr>
          <w:sz w:val="20"/>
        </w:rPr>
        <w:t xml:space="preserve">new </w:t>
      </w:r>
      <w:r w:rsidR="00531D22">
        <w:rPr>
          <w:sz w:val="20"/>
        </w:rPr>
        <w:t>agreement</w:t>
      </w:r>
      <w:r w:rsidR="00D51403">
        <w:rPr>
          <w:sz w:val="20"/>
        </w:rPr>
        <w:t xml:space="preserve"> issued as </w:t>
      </w:r>
      <w:r w:rsidR="00230735">
        <w:rPr>
          <w:sz w:val="20"/>
        </w:rPr>
        <w:t>a</w:t>
      </w:r>
      <w:r w:rsidR="004E6683">
        <w:rPr>
          <w:sz w:val="20"/>
        </w:rPr>
        <w:t xml:space="preserve"> firm fixed price</w:t>
      </w:r>
      <w:r w:rsidR="00D51403">
        <w:rPr>
          <w:sz w:val="20"/>
        </w:rPr>
        <w:t xml:space="preserve">. </w:t>
      </w:r>
    </w:p>
    <w:p w14:paraId="13A7BD5D" w14:textId="7E60F414" w:rsidR="00DF2664" w:rsidRDefault="0001640F" w:rsidP="005E2BFD">
      <w:pPr>
        <w:pStyle w:val="BodyText"/>
        <w:spacing w:before="100" w:beforeAutospacing="1"/>
        <w:jc w:val="both"/>
        <w:rPr>
          <w:sz w:val="20"/>
        </w:rPr>
      </w:pPr>
      <w:r>
        <w:rPr>
          <w:sz w:val="20"/>
        </w:rPr>
        <w:t>All I</w:t>
      </w:r>
      <w:r w:rsidR="000F01CB">
        <w:rPr>
          <w:sz w:val="20"/>
        </w:rPr>
        <w:t xml:space="preserve">nterested </w:t>
      </w:r>
      <w:r>
        <w:rPr>
          <w:sz w:val="20"/>
        </w:rPr>
        <w:t>P</w:t>
      </w:r>
      <w:r w:rsidR="000F01CB">
        <w:rPr>
          <w:sz w:val="20"/>
        </w:rPr>
        <w:t xml:space="preserve">arties are asked </w:t>
      </w:r>
      <w:r w:rsidR="00C7723F">
        <w:rPr>
          <w:sz w:val="20"/>
        </w:rPr>
        <w:t>to</w:t>
      </w:r>
      <w:r w:rsidR="00AE5CAD">
        <w:rPr>
          <w:sz w:val="20"/>
        </w:rPr>
        <w:t xml:space="preserve"> provide </w:t>
      </w:r>
      <w:r w:rsidR="00D51403">
        <w:rPr>
          <w:sz w:val="20"/>
        </w:rPr>
        <w:t>a response to this Request for Interest (RFI)</w:t>
      </w:r>
      <w:r w:rsidR="000F01CB">
        <w:rPr>
          <w:sz w:val="20"/>
        </w:rPr>
        <w:t xml:space="preserve"> indicating the</w:t>
      </w:r>
      <w:r w:rsidR="00AE5CAD">
        <w:rPr>
          <w:sz w:val="20"/>
        </w:rPr>
        <w:t xml:space="preserve"> ability to meet each element of the </w:t>
      </w:r>
      <w:r w:rsidR="00DF2664">
        <w:rPr>
          <w:sz w:val="20"/>
        </w:rPr>
        <w:t>technical c</w:t>
      </w:r>
      <w:r w:rsidR="00AE5CAD">
        <w:rPr>
          <w:sz w:val="20"/>
        </w:rPr>
        <w:t xml:space="preserve">riteria set forth </w:t>
      </w:r>
      <w:r w:rsidR="007F1FC4">
        <w:rPr>
          <w:sz w:val="20"/>
        </w:rPr>
        <w:t xml:space="preserve">in this </w:t>
      </w:r>
      <w:r w:rsidR="00C7723F">
        <w:rPr>
          <w:sz w:val="20"/>
        </w:rPr>
        <w:t>document</w:t>
      </w:r>
      <w:r w:rsidR="00AE5CAD">
        <w:rPr>
          <w:sz w:val="20"/>
        </w:rPr>
        <w:t xml:space="preserve">. </w:t>
      </w:r>
    </w:p>
    <w:p w14:paraId="034CE15F" w14:textId="4C8A9B18" w:rsidR="0001640F" w:rsidRDefault="0001640F" w:rsidP="0001640F">
      <w:pPr>
        <w:pStyle w:val="BodyText"/>
        <w:widowControl w:val="0"/>
        <w:jc w:val="both"/>
        <w:rPr>
          <w:sz w:val="20"/>
        </w:rPr>
      </w:pPr>
      <w:r w:rsidRPr="00CE4E87">
        <w:rPr>
          <w:b/>
          <w:i/>
          <w:sz w:val="18"/>
        </w:rPr>
        <w:t xml:space="preserve">NOTE: </w:t>
      </w:r>
      <w:r w:rsidRPr="00CE4E87">
        <w:rPr>
          <w:i/>
          <w:sz w:val="18"/>
        </w:rPr>
        <w:t xml:space="preserve">All </w:t>
      </w:r>
      <w:r>
        <w:rPr>
          <w:i/>
          <w:sz w:val="18"/>
        </w:rPr>
        <w:t>information provided</w:t>
      </w:r>
      <w:r w:rsidRPr="00CE4E87">
        <w:rPr>
          <w:i/>
          <w:sz w:val="18"/>
        </w:rPr>
        <w:t xml:space="preserve"> will be used for </w:t>
      </w:r>
      <w:r>
        <w:rPr>
          <w:i/>
          <w:sz w:val="18"/>
        </w:rPr>
        <w:t xml:space="preserve">UCOR </w:t>
      </w:r>
      <w:r w:rsidRPr="00CE4E87">
        <w:rPr>
          <w:i/>
          <w:sz w:val="18"/>
        </w:rPr>
        <w:t xml:space="preserve">planning purposes only and will not be considered an offer to perform work nor will any </w:t>
      </w:r>
      <w:r>
        <w:rPr>
          <w:i/>
          <w:sz w:val="18"/>
        </w:rPr>
        <w:t>information</w:t>
      </w:r>
      <w:r w:rsidRPr="00CE4E87">
        <w:rPr>
          <w:i/>
          <w:sz w:val="18"/>
        </w:rPr>
        <w:t xml:space="preserve"> be used external to UCOR and its client, The United States Department of Energy.</w:t>
      </w:r>
    </w:p>
    <w:p w14:paraId="38B58A8C" w14:textId="77777777" w:rsidR="001168F7" w:rsidRPr="001168F7" w:rsidRDefault="001168F7" w:rsidP="001168F7">
      <w:pPr>
        <w:pStyle w:val="BodyText"/>
        <w:spacing w:before="100" w:beforeAutospacing="1"/>
        <w:jc w:val="both"/>
        <w:rPr>
          <w:b/>
          <w:sz w:val="20"/>
        </w:rPr>
      </w:pPr>
      <w:r w:rsidRPr="001168F7">
        <w:rPr>
          <w:b/>
          <w:sz w:val="20"/>
        </w:rPr>
        <w:t>CONTACT INFORMATION</w:t>
      </w:r>
    </w:p>
    <w:p w14:paraId="1044A4AE" w14:textId="61F96C1D" w:rsidR="00AE5CAD" w:rsidRDefault="000F01CB" w:rsidP="001168F7">
      <w:pPr>
        <w:pStyle w:val="BodyText"/>
        <w:spacing w:before="100" w:beforeAutospacing="1"/>
        <w:jc w:val="both"/>
        <w:rPr>
          <w:sz w:val="20"/>
        </w:rPr>
      </w:pPr>
      <w:r>
        <w:rPr>
          <w:sz w:val="20"/>
        </w:rPr>
        <w:t>P</w:t>
      </w:r>
      <w:r w:rsidR="00AE5CAD">
        <w:rPr>
          <w:sz w:val="20"/>
        </w:rPr>
        <w:t>rovide the following prime pot</w:t>
      </w:r>
      <w:r w:rsidR="00315292">
        <w:rPr>
          <w:sz w:val="20"/>
        </w:rPr>
        <w:t>ential O</w:t>
      </w:r>
      <w:r w:rsidR="00AE5CAD">
        <w:rPr>
          <w:sz w:val="20"/>
        </w:rPr>
        <w:t>fferor information:</w:t>
      </w:r>
    </w:p>
    <w:tbl>
      <w:tblPr>
        <w:tblW w:w="10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0"/>
        <w:gridCol w:w="6840"/>
      </w:tblGrid>
      <w:tr w:rsidR="00AE5CAD" w14:paraId="1044A4B1" w14:textId="77777777" w:rsidTr="00C200F7">
        <w:tc>
          <w:tcPr>
            <w:tcW w:w="3340" w:type="dxa"/>
            <w:vAlign w:val="center"/>
          </w:tcPr>
          <w:p w14:paraId="1044A4AF" w14:textId="654C46EB" w:rsidR="00AE5CAD" w:rsidRDefault="00CE4E87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Company </w:t>
            </w:r>
            <w:r w:rsidR="00AE5CAD">
              <w:rPr>
                <w:sz w:val="20"/>
              </w:rPr>
              <w:t>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1044A4B0" w14:textId="268D7277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CE2835" w14:paraId="1044A4B4" w14:textId="77777777" w:rsidTr="00C200F7">
        <w:trPr>
          <w:trHeight w:val="422"/>
        </w:trPr>
        <w:tc>
          <w:tcPr>
            <w:tcW w:w="3340" w:type="dxa"/>
            <w:vMerge w:val="restart"/>
          </w:tcPr>
          <w:p w14:paraId="1108675A" w14:textId="77777777" w:rsidR="00771553" w:rsidRDefault="00771553" w:rsidP="00CE4E8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B2" w14:textId="6F364BD7" w:rsidR="00CE2835" w:rsidRDefault="00CE2835" w:rsidP="00CE4E8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79C9D" w14:textId="77777777" w:rsidR="00CE2835" w:rsidRDefault="00CE2835" w:rsidP="00C200F7">
            <w:pPr>
              <w:pStyle w:val="BodyText"/>
              <w:spacing w:after="0"/>
              <w:rPr>
                <w:sz w:val="20"/>
              </w:rPr>
            </w:pPr>
          </w:p>
          <w:p w14:paraId="1044A4B3" w14:textId="62CAA34D" w:rsidR="00771553" w:rsidRDefault="00771553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771553" w14:paraId="1044A4B7" w14:textId="77777777" w:rsidTr="00C200F7">
        <w:trPr>
          <w:trHeight w:val="470"/>
        </w:trPr>
        <w:tc>
          <w:tcPr>
            <w:tcW w:w="3340" w:type="dxa"/>
            <w:vMerge/>
          </w:tcPr>
          <w:p w14:paraId="1044A4B5" w14:textId="77777777" w:rsidR="00771553" w:rsidRDefault="00771553" w:rsidP="00CE4E87">
            <w:pPr>
              <w:pStyle w:val="BodyText"/>
              <w:spacing w:after="0"/>
              <w:jc w:val="right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B6" w14:textId="7AED2E2D" w:rsidR="00771553" w:rsidRDefault="00771553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BD" w14:textId="77777777" w:rsidTr="00C200F7">
        <w:tc>
          <w:tcPr>
            <w:tcW w:w="3340" w:type="dxa"/>
            <w:vAlign w:val="center"/>
          </w:tcPr>
          <w:p w14:paraId="2174E6E0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BB" w14:textId="2ACD4FA3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BC" w14:textId="3DFCE290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C0" w14:textId="77777777" w:rsidTr="00C200F7">
        <w:tc>
          <w:tcPr>
            <w:tcW w:w="3340" w:type="dxa"/>
            <w:vAlign w:val="center"/>
          </w:tcPr>
          <w:p w14:paraId="620F057C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BE" w14:textId="0D827D56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BF" w14:textId="3A4DDFA5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C6" w14:textId="77777777" w:rsidTr="00C200F7">
        <w:tc>
          <w:tcPr>
            <w:tcW w:w="3340" w:type="dxa"/>
            <w:vAlign w:val="center"/>
          </w:tcPr>
          <w:p w14:paraId="5A3E8A12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C4" w14:textId="15A0F0B2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C5" w14:textId="5FB8337F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C9" w14:textId="77777777" w:rsidTr="00C200F7">
        <w:tc>
          <w:tcPr>
            <w:tcW w:w="3340" w:type="dxa"/>
            <w:vAlign w:val="center"/>
          </w:tcPr>
          <w:p w14:paraId="66A9FEF4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C7" w14:textId="32B1B643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DUNS No.: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C8" w14:textId="098092D4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1A6D2DA8" w14:textId="57F556F0" w:rsidR="001168F7" w:rsidRPr="001168F7" w:rsidRDefault="001168F7" w:rsidP="001168F7">
      <w:pPr>
        <w:pStyle w:val="BodyText"/>
        <w:spacing w:before="100" w:beforeAutospacing="1"/>
        <w:jc w:val="both"/>
        <w:rPr>
          <w:b/>
          <w:sz w:val="20"/>
        </w:rPr>
      </w:pPr>
      <w:r w:rsidRPr="001168F7">
        <w:rPr>
          <w:b/>
          <w:sz w:val="20"/>
        </w:rPr>
        <w:t>SUMMARY OF SCOPE</w:t>
      </w:r>
    </w:p>
    <w:p w14:paraId="71A9C542" w14:textId="44054D24" w:rsidR="005E2BFD" w:rsidRDefault="00AE5CAD" w:rsidP="001168F7">
      <w:pPr>
        <w:pStyle w:val="BodyText"/>
        <w:spacing w:before="100" w:beforeAutospacing="1"/>
        <w:jc w:val="both"/>
        <w:rPr>
          <w:sz w:val="20"/>
        </w:rPr>
      </w:pPr>
      <w:r>
        <w:rPr>
          <w:sz w:val="20"/>
        </w:rPr>
        <w:t>The</w:t>
      </w:r>
      <w:r w:rsidR="001168F7">
        <w:rPr>
          <w:sz w:val="20"/>
        </w:rPr>
        <w:t xml:space="preserve"> agreement </w:t>
      </w:r>
      <w:r>
        <w:rPr>
          <w:sz w:val="20"/>
        </w:rPr>
        <w:t>contemplated may include, but not necessarily be limited to, the following work:</w:t>
      </w:r>
    </w:p>
    <w:p w14:paraId="46DA412D" w14:textId="4F5C1B51" w:rsidR="00DE0A36" w:rsidRPr="00DE0A36" w:rsidRDefault="00DE0A36" w:rsidP="00DE0A36">
      <w:pPr>
        <w:ind w:left="720"/>
        <w:jc w:val="both"/>
        <w:rPr>
          <w:rFonts w:ascii="Arial" w:hAnsi="Arial" w:cs="Arial"/>
        </w:rPr>
      </w:pPr>
      <w:r w:rsidRPr="00DE0A36">
        <w:rPr>
          <w:rFonts w:ascii="Arial" w:hAnsi="Arial" w:cs="Arial"/>
        </w:rPr>
        <w:t>Develop and configure a full Application Programming Interface (API) lifecycle for deployment in the</w:t>
      </w:r>
      <w:r>
        <w:rPr>
          <w:rFonts w:ascii="Arial" w:hAnsi="Arial" w:cs="Arial"/>
        </w:rPr>
        <w:t xml:space="preserve"> </w:t>
      </w:r>
      <w:r w:rsidRPr="00DE0A36">
        <w:rPr>
          <w:rFonts w:ascii="Arial" w:hAnsi="Arial" w:cs="Arial"/>
        </w:rPr>
        <w:t>UCOR network architecture, demonstrating the ability to connect to business systems and providing</w:t>
      </w:r>
      <w:r>
        <w:rPr>
          <w:rFonts w:ascii="Arial" w:hAnsi="Arial" w:cs="Arial"/>
        </w:rPr>
        <w:t xml:space="preserve"> </w:t>
      </w:r>
      <w:r w:rsidRPr="00DE0A36">
        <w:rPr>
          <w:rFonts w:ascii="Arial" w:hAnsi="Arial" w:cs="Arial"/>
        </w:rPr>
        <w:t xml:space="preserve">connections to backend databases for reporting. The </w:t>
      </w:r>
      <w:r>
        <w:rPr>
          <w:rFonts w:ascii="Arial" w:hAnsi="Arial" w:cs="Arial"/>
        </w:rPr>
        <w:t>Subcontractor</w:t>
      </w:r>
      <w:r w:rsidRPr="00DE0A36">
        <w:rPr>
          <w:rFonts w:ascii="Arial" w:hAnsi="Arial" w:cs="Arial"/>
        </w:rPr>
        <w:t xml:space="preserve"> shall have demonstrated experience in</w:t>
      </w:r>
      <w:r>
        <w:rPr>
          <w:rFonts w:ascii="Arial" w:hAnsi="Arial" w:cs="Arial"/>
        </w:rPr>
        <w:t xml:space="preserve"> </w:t>
      </w:r>
      <w:r w:rsidRPr="00DE0A36">
        <w:rPr>
          <w:rFonts w:ascii="Arial" w:hAnsi="Arial" w:cs="Arial"/>
        </w:rPr>
        <w:t>managing API lifecycles in a FedRAMP Moderate cloud-based architecture, on-premise, and a hybrid</w:t>
      </w:r>
      <w:r>
        <w:rPr>
          <w:rFonts w:ascii="Arial" w:hAnsi="Arial" w:cs="Arial"/>
        </w:rPr>
        <w:t xml:space="preserve"> </w:t>
      </w:r>
      <w:r w:rsidRPr="00DE0A36">
        <w:rPr>
          <w:rFonts w:ascii="Arial" w:hAnsi="Arial" w:cs="Arial"/>
        </w:rPr>
        <w:t>architecture.</w:t>
      </w:r>
    </w:p>
    <w:p w14:paraId="3E0325E7" w14:textId="77777777" w:rsidR="00DE0A36" w:rsidRPr="00DE0A36" w:rsidRDefault="00DE0A36" w:rsidP="00DE0A36">
      <w:pPr>
        <w:ind w:left="720"/>
        <w:jc w:val="both"/>
        <w:rPr>
          <w:rFonts w:ascii="Arial" w:hAnsi="Arial" w:cs="Arial"/>
        </w:rPr>
      </w:pPr>
    </w:p>
    <w:p w14:paraId="19D1DE7F" w14:textId="3DE87BA9" w:rsidR="00DE0A36" w:rsidRPr="00DE0A36" w:rsidRDefault="00DE0A36" w:rsidP="00DE0A36">
      <w:pPr>
        <w:pStyle w:val="ListParagraph"/>
        <w:numPr>
          <w:ilvl w:val="0"/>
          <w:numId w:val="29"/>
        </w:numPr>
        <w:ind w:left="1530" w:hanging="270"/>
        <w:jc w:val="both"/>
        <w:rPr>
          <w:rFonts w:ascii="Arial" w:hAnsi="Arial" w:cs="Arial"/>
        </w:rPr>
      </w:pPr>
      <w:r w:rsidRPr="00DE0A36">
        <w:rPr>
          <w:rFonts w:ascii="Arial" w:hAnsi="Arial" w:cs="Arial"/>
        </w:rPr>
        <w:t>Create and document APIs using a web-based interface, test and validate APIs</w:t>
      </w:r>
    </w:p>
    <w:p w14:paraId="23515DDE" w14:textId="5E10BDDA" w:rsidR="00DE0A36" w:rsidRPr="00DE0A36" w:rsidRDefault="00DE0A36" w:rsidP="00DE0A36">
      <w:pPr>
        <w:pStyle w:val="ListParagraph"/>
        <w:numPr>
          <w:ilvl w:val="0"/>
          <w:numId w:val="29"/>
        </w:numPr>
        <w:ind w:left="1530" w:hanging="270"/>
        <w:jc w:val="both"/>
        <w:rPr>
          <w:rFonts w:ascii="Arial" w:hAnsi="Arial" w:cs="Arial"/>
        </w:rPr>
      </w:pPr>
      <w:r w:rsidRPr="00DE0A36">
        <w:rPr>
          <w:rFonts w:ascii="Arial" w:hAnsi="Arial" w:cs="Arial"/>
        </w:rPr>
        <w:t>Manage, secure, and analyze APIs and microservices consistently through policies, groupings, and access management</w:t>
      </w:r>
    </w:p>
    <w:p w14:paraId="038ADC2D" w14:textId="24CCA6AC" w:rsidR="00DE0A36" w:rsidRPr="00DE0A36" w:rsidRDefault="00DE0A36" w:rsidP="00DE0A36">
      <w:pPr>
        <w:pStyle w:val="ListParagraph"/>
        <w:numPr>
          <w:ilvl w:val="0"/>
          <w:numId w:val="29"/>
        </w:numPr>
        <w:ind w:left="1530" w:hanging="270"/>
        <w:jc w:val="both"/>
        <w:rPr>
          <w:rFonts w:ascii="Arial" w:hAnsi="Arial" w:cs="Arial"/>
        </w:rPr>
      </w:pPr>
      <w:r w:rsidRPr="00DE0A36">
        <w:rPr>
          <w:rFonts w:ascii="Arial" w:hAnsi="Arial" w:cs="Arial"/>
        </w:rPr>
        <w:t>Apply basic authentication policies</w:t>
      </w:r>
    </w:p>
    <w:p w14:paraId="012D6B9D" w14:textId="24CB0D34" w:rsidR="00DE0A36" w:rsidRPr="00DE0A36" w:rsidRDefault="00DE0A36" w:rsidP="00DE0A36">
      <w:pPr>
        <w:pStyle w:val="ListParagraph"/>
        <w:numPr>
          <w:ilvl w:val="0"/>
          <w:numId w:val="29"/>
        </w:numPr>
        <w:ind w:left="1530" w:hanging="270"/>
        <w:jc w:val="both"/>
        <w:rPr>
          <w:rFonts w:ascii="Arial" w:hAnsi="Arial" w:cs="Arial"/>
        </w:rPr>
      </w:pPr>
      <w:r w:rsidRPr="00DE0A36">
        <w:rPr>
          <w:rFonts w:ascii="Arial" w:hAnsi="Arial" w:cs="Arial"/>
        </w:rPr>
        <w:t>Add complex capability to APIs without having to write code</w:t>
      </w:r>
    </w:p>
    <w:p w14:paraId="22C11A6D" w14:textId="225D6A81" w:rsidR="00DE0A36" w:rsidRPr="00DE0A36" w:rsidRDefault="00DE0A36" w:rsidP="00150980">
      <w:pPr>
        <w:pStyle w:val="ListParagraph"/>
        <w:numPr>
          <w:ilvl w:val="0"/>
          <w:numId w:val="29"/>
        </w:numPr>
        <w:ind w:left="1530" w:hanging="270"/>
        <w:jc w:val="both"/>
        <w:rPr>
          <w:rFonts w:ascii="Arial" w:hAnsi="Arial" w:cs="Arial"/>
        </w:rPr>
      </w:pPr>
      <w:r w:rsidRPr="00DE0A36">
        <w:rPr>
          <w:rFonts w:ascii="Arial" w:hAnsi="Arial" w:cs="Arial"/>
        </w:rPr>
        <w:t>Full API Lifecycle Management in one platform, including: Design, Build, Test, Secure,</w:t>
      </w:r>
      <w:r w:rsidRPr="00DE0A36">
        <w:rPr>
          <w:rFonts w:ascii="Arial" w:hAnsi="Arial" w:cs="Arial"/>
        </w:rPr>
        <w:t xml:space="preserve"> </w:t>
      </w:r>
      <w:r w:rsidRPr="00DE0A36">
        <w:rPr>
          <w:rFonts w:ascii="Arial" w:hAnsi="Arial" w:cs="Arial"/>
        </w:rPr>
        <w:t>Govern, Manage, Monitor</w:t>
      </w:r>
    </w:p>
    <w:p w14:paraId="651F997E" w14:textId="2984A77C" w:rsidR="00DE0A36" w:rsidRPr="00DE0A36" w:rsidRDefault="00DE0A36" w:rsidP="00DE0A36">
      <w:pPr>
        <w:pStyle w:val="ListParagraph"/>
        <w:numPr>
          <w:ilvl w:val="0"/>
          <w:numId w:val="29"/>
        </w:numPr>
        <w:ind w:left="1530" w:hanging="270"/>
        <w:jc w:val="both"/>
        <w:rPr>
          <w:rFonts w:ascii="Arial" w:hAnsi="Arial" w:cs="Arial"/>
        </w:rPr>
      </w:pPr>
      <w:r w:rsidRPr="00DE0A36">
        <w:rPr>
          <w:rFonts w:ascii="Arial" w:hAnsi="Arial" w:cs="Arial"/>
        </w:rPr>
        <w:t>Provide deployment flexibility: Cloud, On-Premise, or Hybrid</w:t>
      </w:r>
    </w:p>
    <w:p w14:paraId="08506512" w14:textId="563063E1" w:rsidR="00DE0A36" w:rsidRPr="00DE0A36" w:rsidRDefault="00DE0A36" w:rsidP="00DE0A36">
      <w:pPr>
        <w:pStyle w:val="ListParagraph"/>
        <w:numPr>
          <w:ilvl w:val="0"/>
          <w:numId w:val="29"/>
        </w:numPr>
        <w:ind w:left="1530" w:hanging="270"/>
        <w:jc w:val="both"/>
        <w:rPr>
          <w:rFonts w:ascii="Arial" w:hAnsi="Arial" w:cs="Arial"/>
        </w:rPr>
      </w:pPr>
      <w:r w:rsidRPr="00DE0A36">
        <w:rPr>
          <w:rFonts w:ascii="Arial" w:hAnsi="Arial" w:cs="Arial"/>
        </w:rPr>
        <w:t>Ability to connect various UCOR business systems with out of the box connectors</w:t>
      </w:r>
    </w:p>
    <w:p w14:paraId="78FB50F7" w14:textId="6AAEF5C1" w:rsidR="00A7094B" w:rsidRPr="00DE0A36" w:rsidRDefault="00DE0A36" w:rsidP="00DE0A36">
      <w:pPr>
        <w:pStyle w:val="ListParagraph"/>
        <w:numPr>
          <w:ilvl w:val="0"/>
          <w:numId w:val="29"/>
        </w:numPr>
        <w:ind w:left="1530" w:hanging="270"/>
        <w:jc w:val="both"/>
        <w:rPr>
          <w:rFonts w:ascii="Arial" w:hAnsi="Arial" w:cs="Arial"/>
        </w:rPr>
      </w:pPr>
      <w:r w:rsidRPr="00DE0A36">
        <w:rPr>
          <w:rFonts w:ascii="Arial" w:hAnsi="Arial" w:cs="Arial"/>
        </w:rPr>
        <w:t>End-to-end API usage management and governance</w:t>
      </w:r>
      <w:r w:rsidR="00A7094B" w:rsidRPr="00DE0A36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115"/>
      </w:tblGrid>
      <w:tr w:rsidR="009C29BD" w:rsidRPr="009C29BD" w14:paraId="55FA5708" w14:textId="1136E3D7" w:rsidTr="009C29BD">
        <w:tc>
          <w:tcPr>
            <w:tcW w:w="3595" w:type="dxa"/>
          </w:tcPr>
          <w:p w14:paraId="65F7295A" w14:textId="2AC67BD9" w:rsidR="009C29BD" w:rsidRPr="009C29BD" w:rsidRDefault="009C29BD" w:rsidP="00BB7DFD">
            <w:pPr>
              <w:pStyle w:val="BodyText"/>
              <w:keepNext/>
              <w:keepLines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Location of </w:t>
            </w:r>
            <w:r w:rsidRPr="009C29BD">
              <w:rPr>
                <w:b/>
                <w:sz w:val="20"/>
              </w:rPr>
              <w:t xml:space="preserve">the Work:  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14:paraId="01CF6A14" w14:textId="58A8F604" w:rsidR="009C29BD" w:rsidRPr="0066746B" w:rsidRDefault="00A7094B" w:rsidP="00BB7DFD">
            <w:pPr>
              <w:pStyle w:val="BodyText"/>
              <w:keepNext/>
              <w:keepLines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>Oak Ridge Reservation – Bethel Valley</w:t>
            </w:r>
          </w:p>
        </w:tc>
      </w:tr>
      <w:tr w:rsidR="009C29BD" w:rsidRPr="009C29BD" w14:paraId="446A3E50" w14:textId="0D2532DF" w:rsidTr="009C29BD">
        <w:tc>
          <w:tcPr>
            <w:tcW w:w="3595" w:type="dxa"/>
          </w:tcPr>
          <w:p w14:paraId="7FE9B8FA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Period of Performance (estimated): </w:t>
            </w:r>
            <w:r w:rsidRPr="009C29BD">
              <w:rPr>
                <w:sz w:val="20"/>
              </w:rPr>
              <w:t xml:space="preserve">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671D51EE" w14:textId="688BF8B8" w:rsidR="009C29BD" w:rsidRPr="0066746B" w:rsidRDefault="00DE0A36" w:rsidP="00BB7DFD">
            <w:pPr>
              <w:pStyle w:val="BodyTex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October</w:t>
            </w:r>
            <w:r w:rsidR="00A7094B" w:rsidRPr="0066746B">
              <w:rPr>
                <w:bCs/>
                <w:sz w:val="20"/>
              </w:rPr>
              <w:t xml:space="preserve"> 1, 2022 – December </w:t>
            </w:r>
            <w:r w:rsidR="00C41C42">
              <w:rPr>
                <w:bCs/>
                <w:sz w:val="20"/>
              </w:rPr>
              <w:t>31</w:t>
            </w:r>
            <w:r w:rsidR="00A7094B" w:rsidRPr="0066746B">
              <w:rPr>
                <w:bCs/>
                <w:sz w:val="20"/>
              </w:rPr>
              <w:t>, 2022</w:t>
            </w:r>
          </w:p>
        </w:tc>
      </w:tr>
      <w:tr w:rsidR="009C29BD" w:rsidRPr="009C29BD" w14:paraId="0DC7C8F8" w14:textId="6ADCFBC7" w:rsidTr="009C29BD">
        <w:tc>
          <w:tcPr>
            <w:tcW w:w="3595" w:type="dxa"/>
          </w:tcPr>
          <w:p w14:paraId="3AE567B1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Socio-Economic Set-Aside: </w:t>
            </w:r>
            <w:r w:rsidRPr="009C29BD">
              <w:rPr>
                <w:sz w:val="20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3AB3FA87" w14:textId="2A0749F7" w:rsidR="009C29BD" w:rsidRPr="0066746B" w:rsidRDefault="00C41C42" w:rsidP="00BB7DFD">
            <w:pPr>
              <w:pStyle w:val="BodyTex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Small Business</w:t>
            </w:r>
          </w:p>
        </w:tc>
      </w:tr>
      <w:tr w:rsidR="009C29BD" w:rsidRPr="009C29BD" w14:paraId="6E8EA14F" w14:textId="259EE2FD" w:rsidTr="009C29BD">
        <w:tc>
          <w:tcPr>
            <w:tcW w:w="3595" w:type="dxa"/>
          </w:tcPr>
          <w:p w14:paraId="44759980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Anticipated RFP NAICS Code: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5B76C47F" w14:textId="30A0BA57" w:rsidR="009C29BD" w:rsidRPr="0066746B" w:rsidRDefault="00C41C42" w:rsidP="00BB7DFD">
            <w:pPr>
              <w:pStyle w:val="BodyTex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541519</w:t>
            </w:r>
          </w:p>
        </w:tc>
      </w:tr>
      <w:tr w:rsidR="009C29BD" w:rsidRPr="009C29BD" w14:paraId="59743D76" w14:textId="765D2C00" w:rsidTr="009C29BD">
        <w:tc>
          <w:tcPr>
            <w:tcW w:w="3595" w:type="dxa"/>
          </w:tcPr>
          <w:p w14:paraId="70CF3D6C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Size Standard for NAICS Code: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6F6E0378" w14:textId="5A0B551A" w:rsidR="009C29BD" w:rsidRPr="0066746B" w:rsidRDefault="0066746B" w:rsidP="00BB7DFD">
            <w:pPr>
              <w:pStyle w:val="BodyText"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>$</w:t>
            </w:r>
            <w:r w:rsidR="00C41C42">
              <w:rPr>
                <w:bCs/>
                <w:sz w:val="20"/>
              </w:rPr>
              <w:t>30.0</w:t>
            </w:r>
            <w:r w:rsidRPr="0066746B">
              <w:rPr>
                <w:bCs/>
                <w:sz w:val="20"/>
              </w:rPr>
              <w:t xml:space="preserve"> Million</w:t>
            </w:r>
          </w:p>
        </w:tc>
      </w:tr>
      <w:tr w:rsidR="009C29BD" w:rsidRPr="009C29BD" w14:paraId="1006A40C" w14:textId="6A87FC04" w:rsidTr="009C29BD">
        <w:tc>
          <w:tcPr>
            <w:tcW w:w="3595" w:type="dxa"/>
          </w:tcPr>
          <w:p w14:paraId="5B66C0FD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Labor Standard Determination: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7DDC152B" w14:textId="00FF5DC1" w:rsidR="009C29BD" w:rsidRPr="0066746B" w:rsidRDefault="00C41C42" w:rsidP="00BB7DFD">
            <w:pPr>
              <w:pStyle w:val="BodyTex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TBD</w:t>
            </w:r>
          </w:p>
        </w:tc>
      </w:tr>
      <w:tr w:rsidR="009C29BD" w14:paraId="6F03057F" w14:textId="7F250C27" w:rsidTr="009C29BD">
        <w:tc>
          <w:tcPr>
            <w:tcW w:w="3595" w:type="dxa"/>
          </w:tcPr>
          <w:p w14:paraId="5F1D6E0D" w14:textId="77777777" w:rsidR="009C29BD" w:rsidRDefault="009C29BD" w:rsidP="00BB7DFD">
            <w:pPr>
              <w:pStyle w:val="BodyText"/>
              <w:rPr>
                <w:b/>
                <w:sz w:val="20"/>
              </w:rPr>
            </w:pPr>
          </w:p>
          <w:p w14:paraId="69D016AE" w14:textId="4139BD3C" w:rsidR="009C29BD" w:rsidRDefault="009C29BD" w:rsidP="00BB7DFD">
            <w:pPr>
              <w:pStyle w:val="BodyText"/>
              <w:rPr>
                <w:sz w:val="20"/>
              </w:rPr>
            </w:pPr>
            <w:r w:rsidRPr="009C29BD">
              <w:rPr>
                <w:b/>
                <w:sz w:val="20"/>
              </w:rPr>
              <w:t>Classified Work is included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</w:tcBorders>
          </w:tcPr>
          <w:p w14:paraId="5C835CDE" w14:textId="77777777" w:rsidR="009C29BD" w:rsidRDefault="009C29BD" w:rsidP="009C29BD">
            <w:pPr>
              <w:pStyle w:val="BodyText"/>
              <w:rPr>
                <w:sz w:val="20"/>
              </w:rPr>
            </w:pPr>
          </w:p>
          <w:p w14:paraId="4B5025FC" w14:textId="75E09100" w:rsidR="009C29BD" w:rsidRPr="009C29BD" w:rsidRDefault="009C29BD" w:rsidP="009C29BD">
            <w:pPr>
              <w:pStyle w:val="BodyTex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1"/>
            <w:r>
              <w:rPr>
                <w:sz w:val="20"/>
              </w:rPr>
              <w:instrText xml:space="preserve"> FORMCHECKBOX </w:instrText>
            </w:r>
            <w:r w:rsidR="005B1539">
              <w:rPr>
                <w:sz w:val="20"/>
              </w:rPr>
            </w:r>
            <w:r w:rsidR="005B15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Yes     </w:t>
            </w:r>
            <w:r w:rsidR="00A7094B"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2"/>
            <w:r w:rsidR="00A7094B">
              <w:rPr>
                <w:sz w:val="20"/>
              </w:rPr>
              <w:instrText xml:space="preserve"> FORMCHECKBOX </w:instrText>
            </w:r>
            <w:r w:rsidR="005B1539">
              <w:rPr>
                <w:sz w:val="20"/>
              </w:rPr>
            </w:r>
            <w:r w:rsidR="005B1539">
              <w:rPr>
                <w:sz w:val="20"/>
              </w:rPr>
              <w:fldChar w:fldCharType="separate"/>
            </w:r>
            <w:r w:rsidR="00A7094B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No</w:t>
            </w:r>
          </w:p>
        </w:tc>
      </w:tr>
    </w:tbl>
    <w:p w14:paraId="2B289C00" w14:textId="79EA3303" w:rsidR="001168F7" w:rsidRPr="001168F7" w:rsidRDefault="001168F7" w:rsidP="001168F7">
      <w:pPr>
        <w:pStyle w:val="BodyText"/>
        <w:spacing w:before="100" w:beforeAutospacing="1"/>
        <w:jc w:val="both"/>
        <w:rPr>
          <w:b/>
          <w:sz w:val="20"/>
        </w:rPr>
      </w:pPr>
      <w:r>
        <w:rPr>
          <w:b/>
          <w:sz w:val="20"/>
        </w:rPr>
        <w:t>SURVEY OF ABILITIES</w:t>
      </w:r>
    </w:p>
    <w:p w14:paraId="1044A4E3" w14:textId="77777777" w:rsidR="00AE5CAD" w:rsidRPr="00FF2414" w:rsidRDefault="00AE5CAD" w:rsidP="0021667F">
      <w:pPr>
        <w:spacing w:after="120"/>
        <w:jc w:val="both"/>
        <w:rPr>
          <w:rFonts w:ascii="Arial" w:hAnsi="Arial"/>
          <w:i/>
          <w:smallCaps/>
          <w:vanish/>
          <w:color w:val="FF0000"/>
        </w:rPr>
      </w:pPr>
      <w:r w:rsidRPr="00FF2414">
        <w:rPr>
          <w:rFonts w:ascii="Arial" w:hAnsi="Arial"/>
          <w:i/>
          <w:smallCaps/>
          <w:vanish/>
          <w:color w:val="FF0000"/>
        </w:rPr>
        <w:t>Prep note: include the following depending on the need to prequalify companies for services actually performed on site versus the supply of equipment and/or materials only. Supply prequalification criteria should be limited to critical technical aspects of the goods required and related commercial elements such as capacity, delivery schedules and logistical issues only.</w:t>
      </w:r>
    </w:p>
    <w:p w14:paraId="1044A4E5" w14:textId="4DA5522A" w:rsidR="00AE5CAD" w:rsidRDefault="001168F7" w:rsidP="0021667F">
      <w:pPr>
        <w:pStyle w:val="BodyText"/>
        <w:jc w:val="both"/>
        <w:rPr>
          <w:sz w:val="20"/>
        </w:rPr>
      </w:pPr>
      <w:r>
        <w:rPr>
          <w:sz w:val="20"/>
        </w:rPr>
        <w:t>I</w:t>
      </w:r>
      <w:r w:rsidR="0001640F">
        <w:rPr>
          <w:sz w:val="20"/>
        </w:rPr>
        <w:t>nterested P</w:t>
      </w:r>
      <w:r>
        <w:rPr>
          <w:sz w:val="20"/>
        </w:rPr>
        <w:t>arties are ask</w:t>
      </w:r>
      <w:r w:rsidR="0001640F">
        <w:rPr>
          <w:sz w:val="20"/>
        </w:rPr>
        <w:t xml:space="preserve">ed to complete the following </w:t>
      </w:r>
      <w:r>
        <w:rPr>
          <w:sz w:val="20"/>
        </w:rPr>
        <w:t>to indicate their ability to meet the technical criteria of th</w:t>
      </w:r>
      <w:r w:rsidR="0001640F">
        <w:rPr>
          <w:sz w:val="20"/>
        </w:rPr>
        <w:t>is scope.</w:t>
      </w:r>
    </w:p>
    <w:p w14:paraId="1044A4E6" w14:textId="77777777" w:rsidR="00AE5CAD" w:rsidRDefault="00AE5CAD" w:rsidP="0021667F">
      <w:pPr>
        <w:pStyle w:val="BodyTex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Commercial Data</w:t>
      </w:r>
    </w:p>
    <w:p w14:paraId="1044A4E7" w14:textId="1EC07E06" w:rsidR="00AE5CAD" w:rsidRDefault="00EA08F2" w:rsidP="0021667F">
      <w:pPr>
        <w:pStyle w:val="BodyText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0"/>
        </w:rPr>
      </w:pPr>
      <w:r>
        <w:rPr>
          <w:sz w:val="20"/>
        </w:rPr>
        <w:t xml:space="preserve">Has the potential </w:t>
      </w:r>
      <w:r w:rsidR="006B6710">
        <w:rPr>
          <w:sz w:val="20"/>
        </w:rPr>
        <w:t>Offeror</w:t>
      </w:r>
      <w:r w:rsidR="00824C9D">
        <w:rPr>
          <w:sz w:val="20"/>
        </w:rPr>
        <w:t xml:space="preserve"> signed up and entered their information in</w:t>
      </w:r>
      <w:r w:rsidR="009C29BD">
        <w:rPr>
          <w:sz w:val="20"/>
        </w:rPr>
        <w:t xml:space="preserve"> UCOR’s Supplier Portal</w:t>
      </w:r>
      <w:r w:rsidR="00824C9D">
        <w:rPr>
          <w:sz w:val="20"/>
        </w:rPr>
        <w:t>?</w:t>
      </w:r>
    </w:p>
    <w:p w14:paraId="1044A4E8" w14:textId="4FE2688C" w:rsidR="00AE5CAD" w:rsidRDefault="00AE5CAD" w:rsidP="00042F2F">
      <w:pPr>
        <w:pStyle w:val="BodyText"/>
        <w:tabs>
          <w:tab w:val="left" w:pos="1800"/>
        </w:tabs>
        <w:ind w:left="720"/>
        <w:rPr>
          <w:sz w:val="20"/>
        </w:rPr>
      </w:pPr>
      <w:r>
        <w:rPr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9"/>
      <w:r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Yes</w:t>
      </w:r>
      <w:r w:rsidR="00042F2F">
        <w:rPr>
          <w:sz w:val="20"/>
        </w:rPr>
        <w:tab/>
      </w:r>
      <w:r>
        <w:rPr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0"/>
      <w:r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No</w:t>
      </w:r>
    </w:p>
    <w:p w14:paraId="1044A4E9" w14:textId="77777777" w:rsidR="00AE5CAD" w:rsidRPr="00FF2414" w:rsidRDefault="00AE5CAD" w:rsidP="0021667F">
      <w:pPr>
        <w:pStyle w:val="BodyText"/>
        <w:ind w:left="360"/>
        <w:rPr>
          <w:i/>
          <w:smallCaps/>
          <w:vanish/>
          <w:color w:val="FF0000"/>
          <w:sz w:val="20"/>
        </w:rPr>
      </w:pPr>
      <w:r w:rsidRPr="00FF2414">
        <w:rPr>
          <w:i/>
          <w:smallCaps/>
          <w:vanish/>
          <w:color w:val="FF0000"/>
          <w:sz w:val="20"/>
        </w:rPr>
        <w:t>Use the following if FOCI is required:</w:t>
      </w:r>
    </w:p>
    <w:p w14:paraId="1044A4F8" w14:textId="77777777" w:rsidR="00AE5CAD" w:rsidRDefault="00AE5CAD" w:rsidP="0021667F">
      <w:pPr>
        <w:pStyle w:val="BodyTex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Environment, Safety &amp; Health</w:t>
      </w:r>
    </w:p>
    <w:p w14:paraId="1044A4F9" w14:textId="77777777" w:rsidR="00AE5CAD" w:rsidRDefault="00AE5CAD" w:rsidP="00824C9D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All subcontracted work will be executed in accordance with </w:t>
      </w:r>
      <w:r w:rsidR="00EA08F2">
        <w:rPr>
          <w:rFonts w:ascii="Arial" w:hAnsi="Arial"/>
        </w:rPr>
        <w:t>UCOR</w:t>
      </w:r>
      <w:r>
        <w:rPr>
          <w:rFonts w:ascii="Arial" w:hAnsi="Arial"/>
        </w:rPr>
        <w:t>’s Environmental, Safety and Health Program.</w:t>
      </w:r>
    </w:p>
    <w:p w14:paraId="1044A51B" w14:textId="77777777" w:rsidR="009B1873" w:rsidRPr="008926C1" w:rsidRDefault="009B1873" w:rsidP="008926C1">
      <w:pPr>
        <w:pStyle w:val="BodyText"/>
        <w:numPr>
          <w:ilvl w:val="0"/>
          <w:numId w:val="16"/>
        </w:numPr>
        <w:tabs>
          <w:tab w:val="left" w:pos="720"/>
        </w:tabs>
        <w:ind w:left="720"/>
        <w:jc w:val="both"/>
        <w:rPr>
          <w:rFonts w:cs="Arial"/>
          <w:sz w:val="20"/>
        </w:rPr>
      </w:pPr>
      <w:r w:rsidRPr="008926C1">
        <w:rPr>
          <w:sz w:val="20"/>
        </w:rPr>
        <w:t>Has your company worked the previous three (3) years without</w:t>
      </w:r>
      <w:r w:rsidRPr="008926C1">
        <w:rPr>
          <w:rFonts w:cs="Arial"/>
          <w:sz w:val="20"/>
        </w:rPr>
        <w:t xml:space="preserve"> a fatality or without receiving any willful or non-willful citations or fines from OSHA or other regulatory organizations?</w:t>
      </w:r>
    </w:p>
    <w:p w14:paraId="1044A51C" w14:textId="77777777" w:rsidR="00AE5CAD" w:rsidRPr="008926C1" w:rsidRDefault="00AE5CAD" w:rsidP="008926C1">
      <w:pPr>
        <w:pStyle w:val="BodyText"/>
        <w:tabs>
          <w:tab w:val="left" w:pos="1800"/>
        </w:tabs>
        <w:ind w:left="720"/>
        <w:rPr>
          <w:sz w:val="20"/>
        </w:rPr>
      </w:pPr>
      <w:r w:rsidRPr="008926C1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926C1"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4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7"/>
      <w:r w:rsidRPr="008926C1"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5"/>
      <w:r w:rsidRPr="008926C1">
        <w:rPr>
          <w:sz w:val="20"/>
        </w:rPr>
        <w:t xml:space="preserve"> No</w:t>
      </w:r>
    </w:p>
    <w:p w14:paraId="1044A51D" w14:textId="77777777" w:rsidR="00AE5CAD" w:rsidRPr="008926C1" w:rsidRDefault="00AE5CAD" w:rsidP="008926C1">
      <w:pPr>
        <w:pStyle w:val="BodyText"/>
        <w:numPr>
          <w:ilvl w:val="0"/>
          <w:numId w:val="16"/>
        </w:numPr>
        <w:tabs>
          <w:tab w:val="left" w:pos="720"/>
        </w:tabs>
        <w:ind w:left="720"/>
        <w:jc w:val="both"/>
        <w:rPr>
          <w:sz w:val="20"/>
        </w:rPr>
      </w:pPr>
      <w:r w:rsidRPr="008926C1">
        <w:rPr>
          <w:sz w:val="20"/>
        </w:rPr>
        <w:t>Has your company worked the previous three (3) years without receiving</w:t>
      </w:r>
      <w:r w:rsidR="008B7007" w:rsidRPr="008926C1">
        <w:rPr>
          <w:sz w:val="20"/>
        </w:rPr>
        <w:t>, or cont</w:t>
      </w:r>
      <w:r w:rsidR="00FF2414" w:rsidRPr="008926C1">
        <w:rPr>
          <w:sz w:val="20"/>
        </w:rPr>
        <w:t>ri</w:t>
      </w:r>
      <w:r w:rsidR="008B7007" w:rsidRPr="008926C1">
        <w:rPr>
          <w:sz w:val="20"/>
        </w:rPr>
        <w:t>buting to the receipt of,</w:t>
      </w:r>
      <w:r w:rsidRPr="008926C1">
        <w:rPr>
          <w:sz w:val="20"/>
        </w:rPr>
        <w:t xml:space="preserve"> any citations, or fines for Price-Anderson Amendments Act (PAAA)</w:t>
      </w:r>
      <w:r w:rsidR="00325D24" w:rsidRPr="008926C1">
        <w:rPr>
          <w:sz w:val="20"/>
        </w:rPr>
        <w:t xml:space="preserve"> or Worker Safety &amp; Health enforcement</w:t>
      </w:r>
      <w:r w:rsidRPr="008926C1">
        <w:rPr>
          <w:sz w:val="20"/>
        </w:rPr>
        <w:t xml:space="preserve"> non-compliances? </w:t>
      </w:r>
    </w:p>
    <w:p w14:paraId="1044A51E" w14:textId="5124C64C" w:rsidR="00AE5CAD" w:rsidRDefault="00AE5CAD" w:rsidP="008926C1">
      <w:pPr>
        <w:pStyle w:val="BodyText"/>
        <w:tabs>
          <w:tab w:val="left" w:pos="1800"/>
        </w:tabs>
        <w:ind w:left="720"/>
        <w:rPr>
          <w:sz w:val="20"/>
        </w:rPr>
      </w:pPr>
      <w:r w:rsidRPr="008926C1">
        <w:rPr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8"/>
      <w:r w:rsidRPr="008926C1"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6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9"/>
      <w:r w:rsidRPr="008926C1"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7"/>
      <w:r w:rsidRPr="008926C1">
        <w:rPr>
          <w:sz w:val="20"/>
        </w:rPr>
        <w:t xml:space="preserve"> No</w:t>
      </w:r>
    </w:p>
    <w:p w14:paraId="1044A523" w14:textId="77777777" w:rsidR="00AE5CAD" w:rsidRPr="008926C1" w:rsidRDefault="00AE5CAD" w:rsidP="008926C1">
      <w:pPr>
        <w:pStyle w:val="BodyText"/>
        <w:numPr>
          <w:ilvl w:val="0"/>
          <w:numId w:val="16"/>
        </w:numPr>
        <w:tabs>
          <w:tab w:val="left" w:pos="720"/>
        </w:tabs>
        <w:ind w:left="720"/>
        <w:jc w:val="both"/>
        <w:rPr>
          <w:sz w:val="20"/>
        </w:rPr>
      </w:pPr>
      <w:r w:rsidRPr="008926C1">
        <w:rPr>
          <w:sz w:val="20"/>
        </w:rPr>
        <w:t>Has your company worked the previous three (3) years without receiving</w:t>
      </w:r>
      <w:r w:rsidR="00325D24" w:rsidRPr="008926C1">
        <w:rPr>
          <w:sz w:val="20"/>
        </w:rPr>
        <w:t>, or cont</w:t>
      </w:r>
      <w:r w:rsidR="00FF2414" w:rsidRPr="008926C1">
        <w:rPr>
          <w:sz w:val="20"/>
        </w:rPr>
        <w:t>ri</w:t>
      </w:r>
      <w:r w:rsidR="00325D24" w:rsidRPr="008926C1">
        <w:rPr>
          <w:sz w:val="20"/>
        </w:rPr>
        <w:t>buting to the receipt of,</w:t>
      </w:r>
      <w:r w:rsidRPr="008926C1">
        <w:rPr>
          <w:sz w:val="20"/>
        </w:rPr>
        <w:t xml:space="preserve"> any citations by a Federal or state agency for violations of an environmental regulatory requirement?   </w:t>
      </w:r>
    </w:p>
    <w:p w14:paraId="0D8CC356" w14:textId="0CD040F8" w:rsidR="0001640F" w:rsidRPr="0069330F" w:rsidRDefault="00AE5CAD" w:rsidP="0069330F">
      <w:pPr>
        <w:pStyle w:val="BodyText"/>
        <w:tabs>
          <w:tab w:val="left" w:pos="1800"/>
        </w:tabs>
        <w:ind w:left="720"/>
        <w:rPr>
          <w:sz w:val="20"/>
        </w:rPr>
      </w:pPr>
      <w:r w:rsidRPr="008926C1">
        <w:rPr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3"/>
      <w:r w:rsidRPr="008926C1"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8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8926C1"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9"/>
      <w:r w:rsidR="00AF0EEE">
        <w:rPr>
          <w:sz w:val="20"/>
        </w:rPr>
        <w:t xml:space="preserve"> No, </w:t>
      </w:r>
      <w:r w:rsidRPr="00AF0EEE">
        <w:rPr>
          <w:sz w:val="20"/>
        </w:rPr>
        <w:t>were any fines or penalties levied?</w:t>
      </w:r>
      <w:r>
        <w:t xml:space="preserve">  </w:t>
      </w:r>
      <w:r w:rsidRPr="008926C1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8926C1"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10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8926C1"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11"/>
      <w:r w:rsidRPr="008926C1">
        <w:rPr>
          <w:sz w:val="20"/>
        </w:rPr>
        <w:t xml:space="preserve"> No</w:t>
      </w:r>
      <w:r w:rsidR="00552698">
        <w:rPr>
          <w:sz w:val="20"/>
        </w:rPr>
        <w:br/>
      </w:r>
    </w:p>
    <w:p w14:paraId="1044A53B" w14:textId="7D39778D" w:rsidR="00AE5CAD" w:rsidRDefault="0001640F" w:rsidP="0021667F">
      <w:pPr>
        <w:pStyle w:val="BodyText"/>
        <w:keepNext/>
        <w:keepLines/>
        <w:numPr>
          <w:ilvl w:val="0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Technical Criteria</w:t>
      </w:r>
    </w:p>
    <w:p w14:paraId="7806CB18" w14:textId="6E9D7A0E" w:rsidR="00313B89" w:rsidRDefault="00AE5CAD" w:rsidP="0021667F">
      <w:pPr>
        <w:numPr>
          <w:ilvl w:val="0"/>
          <w:numId w:val="15"/>
        </w:numPr>
        <w:spacing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Does the </w:t>
      </w:r>
      <w:r w:rsidR="003A2667">
        <w:rPr>
          <w:rFonts w:ascii="Arial" w:hAnsi="Arial"/>
          <w:color w:val="000000"/>
        </w:rPr>
        <w:t xml:space="preserve">prime </w:t>
      </w:r>
      <w:r>
        <w:rPr>
          <w:rFonts w:ascii="Arial" w:hAnsi="Arial"/>
          <w:color w:val="000000"/>
        </w:rPr>
        <w:t xml:space="preserve">potential </w:t>
      </w:r>
      <w:r w:rsidR="00D7743E">
        <w:rPr>
          <w:rFonts w:ascii="Arial" w:hAnsi="Arial"/>
          <w:color w:val="000000"/>
        </w:rPr>
        <w:t>Offeror</w:t>
      </w:r>
      <w:r w:rsidR="00FD395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have directly relevant experience in </w:t>
      </w:r>
      <w:r w:rsidR="00313B89">
        <w:rPr>
          <w:rFonts w:ascii="Arial" w:hAnsi="Arial"/>
          <w:color w:val="000000"/>
        </w:rPr>
        <w:t>the following items</w:t>
      </w:r>
      <w:r w:rsidR="003C3A65">
        <w:rPr>
          <w:rFonts w:ascii="Arial" w:hAnsi="Arial"/>
          <w:color w:val="000000"/>
        </w:rPr>
        <w:t>:</w:t>
      </w:r>
    </w:p>
    <w:p w14:paraId="70B64CF0" w14:textId="789D5052" w:rsidR="00BB65BD" w:rsidRDefault="00BB65BD" w:rsidP="00BB65BD">
      <w:pPr>
        <w:pStyle w:val="ListParagraph"/>
        <w:numPr>
          <w:ilvl w:val="0"/>
          <w:numId w:val="13"/>
        </w:numPr>
        <w:tabs>
          <w:tab w:val="clear" w:pos="360"/>
          <w:tab w:val="num" w:pos="1080"/>
        </w:tabs>
        <w:spacing w:after="120"/>
        <w:ind w:left="1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At</w:t>
      </w:r>
      <w:r w:rsidRPr="00053043">
        <w:rPr>
          <w:rFonts w:ascii="Arial" w:hAnsi="Arial"/>
          <w:color w:val="000000"/>
        </w:rPr>
        <w:t xml:space="preserve"> least </w:t>
      </w:r>
      <w:r>
        <w:rPr>
          <w:rFonts w:ascii="Arial" w:hAnsi="Arial"/>
          <w:color w:val="000000"/>
        </w:rPr>
        <w:t xml:space="preserve">five </w:t>
      </w:r>
      <w:r w:rsidRPr="00053043"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</w:rPr>
        <w:t>5</w:t>
      </w:r>
      <w:r w:rsidRPr="00053043">
        <w:rPr>
          <w:rFonts w:ascii="Arial" w:hAnsi="Arial"/>
          <w:color w:val="000000"/>
        </w:rPr>
        <w:t xml:space="preserve">) years of directly applicable </w:t>
      </w:r>
      <w:r>
        <w:rPr>
          <w:rFonts w:ascii="Arial" w:hAnsi="Arial"/>
          <w:color w:val="000000"/>
        </w:rPr>
        <w:t xml:space="preserve">experience in </w:t>
      </w:r>
      <w:r w:rsidR="00430800">
        <w:rPr>
          <w:rFonts w:ascii="Arial" w:hAnsi="Arial"/>
          <w:color w:val="000000"/>
        </w:rPr>
        <w:t xml:space="preserve">providing </w:t>
      </w:r>
      <w:r w:rsidR="00977201">
        <w:rPr>
          <w:rFonts w:ascii="Arial" w:hAnsi="Arial"/>
          <w:color w:val="000000"/>
        </w:rPr>
        <w:t>the scope of this RFI</w:t>
      </w:r>
      <w:r w:rsidR="00430800">
        <w:rPr>
          <w:rFonts w:ascii="Arial" w:hAnsi="Arial"/>
          <w:color w:val="000000"/>
        </w:rPr>
        <w:t>? If yes, please provide detailed documentation in Section 5.</w:t>
      </w:r>
    </w:p>
    <w:p w14:paraId="45481937" w14:textId="6A589E54" w:rsidR="00722848" w:rsidRDefault="00BB65BD" w:rsidP="00644141">
      <w:pPr>
        <w:pStyle w:val="BodyText"/>
        <w:tabs>
          <w:tab w:val="left" w:pos="1800"/>
        </w:tabs>
        <w:ind w:left="360"/>
        <w:rPr>
          <w:sz w:val="20"/>
        </w:rPr>
      </w:pPr>
      <w:r>
        <w:rPr>
          <w:sz w:val="20"/>
        </w:rPr>
        <w:tab/>
      </w:r>
      <w:r w:rsidRPr="00031BBA">
        <w:rPr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 w:rsidRPr="00031BBA">
        <w:rPr>
          <w:sz w:val="20"/>
        </w:rPr>
        <w:fldChar w:fldCharType="end"/>
      </w:r>
      <w:r w:rsidRPr="00031BBA">
        <w:rPr>
          <w:sz w:val="20"/>
        </w:rPr>
        <w:t xml:space="preserve"> Yes</w:t>
      </w:r>
      <w:r w:rsidRPr="00031BBA">
        <w:rPr>
          <w:sz w:val="20"/>
        </w:rPr>
        <w:tab/>
      </w:r>
      <w:r w:rsidRPr="00031BBA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rPr>
          <w:sz w:val="20"/>
        </w:rPr>
        <w:instrText xml:space="preserve"> FORMCHECKBOX </w:instrText>
      </w:r>
      <w:r w:rsidR="005B1539">
        <w:rPr>
          <w:sz w:val="20"/>
        </w:rPr>
      </w:r>
      <w:r w:rsidR="005B1539">
        <w:rPr>
          <w:sz w:val="20"/>
        </w:rPr>
        <w:fldChar w:fldCharType="separate"/>
      </w:r>
      <w:r w:rsidRPr="00031BBA">
        <w:rPr>
          <w:sz w:val="20"/>
        </w:rPr>
        <w:fldChar w:fldCharType="end"/>
      </w:r>
      <w:r w:rsidRPr="00031BBA">
        <w:rPr>
          <w:sz w:val="20"/>
        </w:rPr>
        <w:t xml:space="preserve"> No</w:t>
      </w:r>
    </w:p>
    <w:p w14:paraId="180997BD" w14:textId="00D6B24F" w:rsidR="00644141" w:rsidRPr="00644141" w:rsidRDefault="00430800" w:rsidP="00644141">
      <w:pPr>
        <w:pStyle w:val="ListParagraph"/>
        <w:numPr>
          <w:ilvl w:val="0"/>
          <w:numId w:val="26"/>
        </w:numPr>
        <w:tabs>
          <w:tab w:val="clear" w:pos="36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experience performing work on a DOE site? If yes, please provide site location.</w:t>
      </w:r>
    </w:p>
    <w:p w14:paraId="674D0D70" w14:textId="77777777" w:rsidR="00644141" w:rsidRPr="00477BBC" w:rsidRDefault="00644141" w:rsidP="00644141">
      <w:pPr>
        <w:pStyle w:val="ListParagraph"/>
        <w:spacing w:after="120"/>
        <w:ind w:left="1800"/>
        <w:jc w:val="both"/>
        <w:rPr>
          <w:sz w:val="10"/>
        </w:rPr>
      </w:pPr>
    </w:p>
    <w:p w14:paraId="77A05323" w14:textId="5D2AA575" w:rsidR="00644141" w:rsidRDefault="00644141" w:rsidP="00644141">
      <w:pPr>
        <w:pStyle w:val="ListParagraph"/>
        <w:spacing w:after="120"/>
        <w:ind w:left="1800"/>
        <w:jc w:val="both"/>
        <w:rPr>
          <w:rFonts w:ascii="Arial" w:hAnsi="Arial" w:cs="Arial"/>
        </w:rPr>
      </w:pPr>
      <w:r w:rsidRPr="00031BBA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5B1539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Yes</w:t>
      </w:r>
      <w:r w:rsidRPr="00031BBA">
        <w:tab/>
      </w:r>
      <w:r w:rsidRPr="00031BBA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5B1539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No</w:t>
      </w:r>
    </w:p>
    <w:p w14:paraId="59507003" w14:textId="40F91B05" w:rsidR="00430800" w:rsidRPr="00644141" w:rsidRDefault="00430800" w:rsidP="00430800">
      <w:pPr>
        <w:pStyle w:val="ListParagraph"/>
        <w:numPr>
          <w:ilvl w:val="0"/>
          <w:numId w:val="26"/>
        </w:numPr>
        <w:tabs>
          <w:tab w:val="clear" w:pos="36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experience performing work on the Oak Ridge Reservation? If yes, please provide site location.</w:t>
      </w:r>
    </w:p>
    <w:p w14:paraId="7DE608EA" w14:textId="77777777" w:rsidR="00430800" w:rsidRPr="00477BBC" w:rsidRDefault="00430800" w:rsidP="00430800">
      <w:pPr>
        <w:pStyle w:val="ListParagraph"/>
        <w:spacing w:after="120"/>
        <w:ind w:left="1800"/>
        <w:jc w:val="both"/>
        <w:rPr>
          <w:sz w:val="10"/>
        </w:rPr>
      </w:pPr>
    </w:p>
    <w:p w14:paraId="7CF0F370" w14:textId="77777777" w:rsidR="00430800" w:rsidRDefault="00430800" w:rsidP="00430800">
      <w:pPr>
        <w:pStyle w:val="ListParagraph"/>
        <w:spacing w:after="120"/>
        <w:ind w:left="1800"/>
        <w:jc w:val="both"/>
        <w:rPr>
          <w:rFonts w:ascii="Arial" w:hAnsi="Arial" w:cs="Arial"/>
        </w:rPr>
      </w:pPr>
      <w:r w:rsidRPr="00031BBA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5B1539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Yes</w:t>
      </w:r>
      <w:r w:rsidRPr="00031BBA">
        <w:tab/>
      </w:r>
      <w:r w:rsidRPr="00031BBA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5B1539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No</w:t>
      </w:r>
    </w:p>
    <w:p w14:paraId="481A5AB0" w14:textId="77777777" w:rsidR="00430800" w:rsidRDefault="00430800" w:rsidP="00644141">
      <w:pPr>
        <w:pStyle w:val="ListParagraph"/>
        <w:spacing w:after="120"/>
        <w:ind w:left="1800"/>
        <w:jc w:val="both"/>
        <w:rPr>
          <w:rFonts w:ascii="Arial" w:hAnsi="Arial" w:cs="Arial"/>
        </w:rPr>
      </w:pPr>
    </w:p>
    <w:p w14:paraId="1044A542" w14:textId="77777777" w:rsidR="00AE5CAD" w:rsidRDefault="00AE5CAD" w:rsidP="00E02828">
      <w:pPr>
        <w:pStyle w:val="BodyText"/>
        <w:keepNext/>
        <w:keepLines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Direct Relevant Experience Documentation: </w:t>
      </w:r>
    </w:p>
    <w:p w14:paraId="2A005B9C" w14:textId="4A6DA45F" w:rsidR="0001640F" w:rsidRDefault="00AE5CAD" w:rsidP="00604EBB">
      <w:pPr>
        <w:pStyle w:val="BodyText"/>
        <w:ind w:left="360"/>
        <w:jc w:val="both"/>
        <w:rPr>
          <w:sz w:val="20"/>
        </w:rPr>
      </w:pPr>
      <w:r>
        <w:rPr>
          <w:sz w:val="20"/>
        </w:rPr>
        <w:t xml:space="preserve">Provide a reference list of example projects that demonstrate the directly relevant project experience to support </w:t>
      </w:r>
      <w:r w:rsidR="001168F7">
        <w:rPr>
          <w:sz w:val="20"/>
        </w:rPr>
        <w:t>this scope of work.  Interested parties are asked to i</w:t>
      </w:r>
      <w:r>
        <w:rPr>
          <w:sz w:val="20"/>
        </w:rPr>
        <w:t xml:space="preserve">nclude the following information </w:t>
      </w:r>
      <w:r w:rsidR="003C3A65">
        <w:rPr>
          <w:color w:val="000000"/>
        </w:rPr>
        <w:t>(</w:t>
      </w:r>
      <w:r w:rsidR="003C3A65" w:rsidRPr="003C3A65">
        <w:rPr>
          <w:sz w:val="20"/>
        </w:rPr>
        <w:t>please provide additional narrative, capability statements, etc. as necessary to show relevant experience)</w:t>
      </w:r>
      <w:r w:rsidR="003C3A65">
        <w:rPr>
          <w:sz w:val="20"/>
        </w:rPr>
        <w:t>:</w:t>
      </w:r>
      <w:r w:rsidR="00604EBB">
        <w:rPr>
          <w:sz w:val="20"/>
        </w:rPr>
        <w:t xml:space="preserve">  </w:t>
      </w:r>
      <w:r>
        <w:rPr>
          <w:sz w:val="20"/>
        </w:rPr>
        <w:t>Client Name, Addres</w:t>
      </w:r>
      <w:r w:rsidR="00604EBB">
        <w:rPr>
          <w:sz w:val="20"/>
        </w:rPr>
        <w:t xml:space="preserve">s, Contact and Telephone Number; Work Description; </w:t>
      </w:r>
      <w:r w:rsidR="0001640F">
        <w:rPr>
          <w:sz w:val="20"/>
        </w:rPr>
        <w:t xml:space="preserve">Estimated </w:t>
      </w:r>
      <w:r w:rsidR="00604EBB">
        <w:rPr>
          <w:sz w:val="20"/>
        </w:rPr>
        <w:t xml:space="preserve">Value; </w:t>
      </w:r>
      <w:r w:rsidR="0001640F">
        <w:rPr>
          <w:sz w:val="20"/>
        </w:rPr>
        <w:t xml:space="preserve">Work </w:t>
      </w:r>
      <w:r w:rsidR="00604EBB">
        <w:rPr>
          <w:sz w:val="20"/>
        </w:rPr>
        <w:t xml:space="preserve">Location; </w:t>
      </w:r>
      <w:r w:rsidR="003C3A65">
        <w:rPr>
          <w:sz w:val="20"/>
        </w:rPr>
        <w:t xml:space="preserve">Performance </w:t>
      </w:r>
      <w:r w:rsidR="00604EBB">
        <w:rPr>
          <w:sz w:val="20"/>
        </w:rPr>
        <w:t>Dates</w:t>
      </w:r>
      <w:r w:rsidR="00C371E2">
        <w:rPr>
          <w:sz w:val="20"/>
        </w:rPr>
        <w:br/>
      </w:r>
    </w:p>
    <w:p w14:paraId="1044A54C" w14:textId="77777777" w:rsidR="00AE5CAD" w:rsidRDefault="00AE5CAD" w:rsidP="00E02828">
      <w:pPr>
        <w:pStyle w:val="BodyText"/>
        <w:widowControl w:val="0"/>
        <w:shd w:val="pct5" w:color="auto" w:fill="FFFFFF"/>
        <w:jc w:val="both"/>
        <w:rPr>
          <w:b/>
          <w:sz w:val="20"/>
        </w:rPr>
      </w:pPr>
      <w:r>
        <w:rPr>
          <w:b/>
          <w:sz w:val="20"/>
        </w:rPr>
        <w:t>RESPONSE SUBMITTAL</w:t>
      </w:r>
    </w:p>
    <w:p w14:paraId="1044A54D" w14:textId="4B2A90DF" w:rsidR="00AE5CAD" w:rsidRDefault="00AE5CAD" w:rsidP="00E02828">
      <w:pPr>
        <w:pStyle w:val="BodyText"/>
        <w:widowControl w:val="0"/>
        <w:jc w:val="both"/>
        <w:rPr>
          <w:sz w:val="20"/>
        </w:rPr>
      </w:pPr>
      <w:r>
        <w:rPr>
          <w:sz w:val="20"/>
        </w:rPr>
        <w:t>Electronic response (e-mail w/ attachments) is the preferred method of response and is required by no later than</w:t>
      </w:r>
      <w:r w:rsidR="00AF6477">
        <w:rPr>
          <w:sz w:val="20"/>
        </w:rPr>
        <w:t xml:space="preserve"> July 14, 2022</w:t>
      </w:r>
      <w:r>
        <w:rPr>
          <w:sz w:val="20"/>
        </w:rPr>
        <w:t>.</w:t>
      </w:r>
    </w:p>
    <w:p w14:paraId="1044A557" w14:textId="5AD62824" w:rsidR="00AE5CAD" w:rsidRPr="00055D95" w:rsidRDefault="00AE5CAD" w:rsidP="00C371E2">
      <w:pPr>
        <w:pStyle w:val="BodyText"/>
        <w:ind w:left="2880" w:hanging="2880"/>
        <w:rPr>
          <w:sz w:val="20"/>
        </w:rPr>
      </w:pPr>
      <w:r>
        <w:rPr>
          <w:sz w:val="20"/>
        </w:rPr>
        <w:t>Address</w:t>
      </w:r>
      <w:r w:rsidR="000B0ED8">
        <w:rPr>
          <w:sz w:val="20"/>
        </w:rPr>
        <w:t xml:space="preserve"> </w:t>
      </w:r>
      <w:r w:rsidR="00977201">
        <w:rPr>
          <w:sz w:val="20"/>
        </w:rPr>
        <w:t xml:space="preserve">response along with </w:t>
      </w:r>
      <w:r w:rsidR="000B0ED8">
        <w:rPr>
          <w:sz w:val="20"/>
        </w:rPr>
        <w:t xml:space="preserve">any questions </w:t>
      </w:r>
      <w:r>
        <w:rPr>
          <w:sz w:val="20"/>
        </w:rPr>
        <w:t>to:</w:t>
      </w:r>
      <w:r w:rsidR="00C371E2">
        <w:rPr>
          <w:sz w:val="20"/>
        </w:rPr>
        <w:tab/>
      </w:r>
      <w:hyperlink r:id="rId10" w:history="1">
        <w:r w:rsidR="00C41C42" w:rsidRPr="004E00FC">
          <w:rPr>
            <w:rStyle w:val="Hyperlink"/>
            <w:sz w:val="20"/>
          </w:rPr>
          <w:t>Edye.Watt@orcc.doe.gov</w:t>
        </w:r>
      </w:hyperlink>
      <w:r w:rsidR="00AF6477">
        <w:rPr>
          <w:sz w:val="20"/>
        </w:rPr>
        <w:t xml:space="preserve"> </w:t>
      </w:r>
    </w:p>
    <w:sectPr w:rsidR="00AE5CAD" w:rsidRPr="00055D95" w:rsidSect="00897748">
      <w:headerReference w:type="default" r:id="rId11"/>
      <w:footerReference w:type="default" r:id="rId12"/>
      <w:type w:val="continuous"/>
      <w:pgSz w:w="12240" w:h="15840"/>
      <w:pgMar w:top="1152" w:right="900" w:bottom="1350" w:left="9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7B6E" w14:textId="77777777" w:rsidR="000436B5" w:rsidRDefault="000436B5">
      <w:r>
        <w:separator/>
      </w:r>
    </w:p>
  </w:endnote>
  <w:endnote w:type="continuationSeparator" w:id="0">
    <w:p w14:paraId="5D50C52F" w14:textId="77777777" w:rsidR="000436B5" w:rsidRDefault="0004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A577" w14:textId="0298E7C8" w:rsidR="00A32CD6" w:rsidRDefault="00DD4740" w:rsidP="00454A39">
    <w:pPr>
      <w:pStyle w:val="BodyText"/>
      <w:tabs>
        <w:tab w:val="right" w:pos="10440"/>
      </w:tabs>
      <w:spacing w:after="0"/>
      <w:rPr>
        <w:sz w:val="16"/>
      </w:rPr>
    </w:pPr>
    <w:r>
      <w:rPr>
        <w:snapToGrid w:val="0"/>
        <w:sz w:val="16"/>
      </w:rPr>
      <w:t>PRF-</w:t>
    </w:r>
    <w:r w:rsidR="009C29BD">
      <w:rPr>
        <w:snapToGrid w:val="0"/>
        <w:sz w:val="16"/>
      </w:rPr>
      <w:t>29</w:t>
    </w:r>
    <w:r>
      <w:rPr>
        <w:snapToGrid w:val="0"/>
        <w:sz w:val="16"/>
      </w:rPr>
      <w:t xml:space="preserve"> (</w:t>
    </w:r>
    <w:r w:rsidR="009C29BD">
      <w:rPr>
        <w:snapToGrid w:val="0"/>
        <w:sz w:val="16"/>
      </w:rPr>
      <w:t>0</w:t>
    </w:r>
    <w:r w:rsidR="00897748">
      <w:rPr>
        <w:snapToGrid w:val="0"/>
        <w:sz w:val="16"/>
      </w:rPr>
      <w:t>5</w:t>
    </w:r>
    <w:r w:rsidR="009C29BD">
      <w:rPr>
        <w:snapToGrid w:val="0"/>
        <w:sz w:val="16"/>
      </w:rPr>
      <w:t>-2022</w:t>
    </w:r>
    <w:r>
      <w:rPr>
        <w:snapToGrid w:val="0"/>
        <w:sz w:val="16"/>
      </w:rPr>
      <w:t>)</w:t>
    </w:r>
    <w:r w:rsidR="00977201">
      <w:rPr>
        <w:snapToGrid w:val="0"/>
        <w:sz w:val="16"/>
      </w:rPr>
      <w:t xml:space="preserve"> </w:t>
    </w:r>
    <w:r w:rsidR="00977201">
      <w:rPr>
        <w:snapToGrid w:val="0"/>
        <w:sz w:val="16"/>
      </w:rPr>
      <w:tab/>
    </w:r>
    <w:r w:rsidR="00977201">
      <w:rPr>
        <w:sz w:val="16"/>
      </w:rPr>
      <w:t xml:space="preserve">Page </w:t>
    </w:r>
    <w:r w:rsidR="00977201">
      <w:rPr>
        <w:rStyle w:val="PageNumber"/>
        <w:sz w:val="16"/>
      </w:rPr>
      <w:fldChar w:fldCharType="begin"/>
    </w:r>
    <w:r w:rsidR="00977201">
      <w:rPr>
        <w:rStyle w:val="PageNumber"/>
        <w:sz w:val="16"/>
      </w:rPr>
      <w:instrText xml:space="preserve"> PAGE </w:instrText>
    </w:r>
    <w:r w:rsidR="00977201">
      <w:rPr>
        <w:rStyle w:val="PageNumber"/>
        <w:sz w:val="16"/>
      </w:rPr>
      <w:fldChar w:fldCharType="separate"/>
    </w:r>
    <w:r w:rsidR="00C200F7">
      <w:rPr>
        <w:rStyle w:val="PageNumber"/>
        <w:noProof/>
        <w:sz w:val="16"/>
      </w:rPr>
      <w:t>2</w:t>
    </w:r>
    <w:r w:rsidR="00977201">
      <w:rPr>
        <w:rStyle w:val="PageNumber"/>
        <w:sz w:val="16"/>
      </w:rPr>
      <w:fldChar w:fldCharType="end"/>
    </w:r>
    <w:r w:rsidR="00977201">
      <w:rPr>
        <w:rStyle w:val="PageNumber"/>
        <w:sz w:val="16"/>
      </w:rPr>
      <w:t xml:space="preserve"> of </w:t>
    </w:r>
    <w:r w:rsidR="00977201">
      <w:rPr>
        <w:rStyle w:val="PageNumber"/>
        <w:sz w:val="16"/>
      </w:rPr>
      <w:fldChar w:fldCharType="begin"/>
    </w:r>
    <w:r w:rsidR="00977201">
      <w:rPr>
        <w:rStyle w:val="PageNumber"/>
        <w:sz w:val="16"/>
      </w:rPr>
      <w:instrText xml:space="preserve"> NUMPAGES </w:instrText>
    </w:r>
    <w:r w:rsidR="00977201">
      <w:rPr>
        <w:rStyle w:val="PageNumber"/>
        <w:sz w:val="16"/>
      </w:rPr>
      <w:fldChar w:fldCharType="separate"/>
    </w:r>
    <w:r w:rsidR="00C200F7">
      <w:rPr>
        <w:rStyle w:val="PageNumber"/>
        <w:noProof/>
        <w:sz w:val="16"/>
      </w:rPr>
      <w:t>2</w:t>
    </w:r>
    <w:r w:rsidR="00977201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4BDD" w14:textId="77777777" w:rsidR="000436B5" w:rsidRDefault="000436B5">
      <w:r>
        <w:separator/>
      </w:r>
    </w:p>
  </w:footnote>
  <w:footnote w:type="continuationSeparator" w:id="0">
    <w:p w14:paraId="5BE3F5D8" w14:textId="77777777" w:rsidR="000436B5" w:rsidRDefault="0004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88"/>
      <w:gridCol w:w="8352"/>
    </w:tblGrid>
    <w:tr w:rsidR="00BE18B3" w14:paraId="1044A572" w14:textId="77777777" w:rsidTr="00897748">
      <w:trPr>
        <w:trHeight w:val="810"/>
      </w:trPr>
      <w:tc>
        <w:tcPr>
          <w:tcW w:w="2088" w:type="dxa"/>
          <w:vAlign w:val="center"/>
        </w:tcPr>
        <w:p w14:paraId="1044A570" w14:textId="6E9B214B" w:rsidR="00BE18B3" w:rsidRPr="00B77797" w:rsidRDefault="00897748" w:rsidP="003246A4">
          <w:pPr>
            <w:pStyle w:val="Heading1"/>
            <w:spacing w:line="979" w:lineRule="exact"/>
            <w:jc w:val="center"/>
            <w:rPr>
              <w:b/>
              <w:i/>
              <w:noProof/>
              <w:position w:val="-13"/>
            </w:rPr>
          </w:pPr>
          <w:r>
            <w:rPr>
              <w:b/>
              <w:i/>
              <w:noProof/>
              <w:position w:val="-13"/>
            </w:rPr>
            <w:drawing>
              <wp:inline distT="0" distB="0" distL="0" distR="0" wp14:anchorId="50592A1D" wp14:editId="67C8CCDB">
                <wp:extent cx="1188720" cy="375285"/>
                <wp:effectExtent l="0" t="0" r="0" b="571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375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2" w:type="dxa"/>
          <w:vAlign w:val="center"/>
        </w:tcPr>
        <w:p w14:paraId="1044A571" w14:textId="67BD4E36" w:rsidR="00BE18B3" w:rsidRPr="0061727E" w:rsidRDefault="00D51403" w:rsidP="00D51403">
          <w:pPr>
            <w:pStyle w:val="Heading1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REQUEST FOR INTEREST</w:t>
          </w:r>
        </w:p>
      </w:tc>
    </w:tr>
  </w:tbl>
  <w:p w14:paraId="1044A573" w14:textId="77777777" w:rsidR="00BE18B3" w:rsidRDefault="00BE18B3">
    <w:pPr>
      <w:pStyle w:val="BodyText"/>
      <w:spacing w:after="0"/>
      <w:jc w:val="center"/>
      <w:rPr>
        <w:b/>
        <w:sz w:val="18"/>
      </w:rPr>
    </w:pPr>
  </w:p>
  <w:p w14:paraId="1044A574" w14:textId="77777777" w:rsidR="00A32CD6" w:rsidRDefault="00BE18B3" w:rsidP="00BE18B3">
    <w:pPr>
      <w:pStyle w:val="BodyText"/>
      <w:tabs>
        <w:tab w:val="left" w:pos="1572"/>
        <w:tab w:val="center" w:pos="5220"/>
      </w:tabs>
      <w:spacing w:after="0"/>
      <w:rPr>
        <w:b/>
        <w:sz w:val="18"/>
      </w:rPr>
    </w:pPr>
    <w:r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DC4"/>
    <w:multiLevelType w:val="hybridMultilevel"/>
    <w:tmpl w:val="391410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16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D93DAE"/>
    <w:multiLevelType w:val="singleLevel"/>
    <w:tmpl w:val="905E1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E300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A52A2F"/>
    <w:multiLevelType w:val="hybridMultilevel"/>
    <w:tmpl w:val="1CC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432A"/>
    <w:multiLevelType w:val="multilevel"/>
    <w:tmpl w:val="A1805DA2"/>
    <w:lvl w:ilvl="0">
      <w:start w:val="1"/>
      <w:numFmt w:val="bullet"/>
      <w:pStyle w:val="Bullet1"/>
      <w:lvlText w:val=""/>
      <w:lvlJc w:val="left"/>
      <w:pPr>
        <w:tabs>
          <w:tab w:val="num" w:pos="1224"/>
        </w:tabs>
        <w:ind w:left="122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C2746"/>
    <w:multiLevelType w:val="hybridMultilevel"/>
    <w:tmpl w:val="7DCEE63C"/>
    <w:lvl w:ilvl="0" w:tplc="6342515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02093"/>
    <w:multiLevelType w:val="hybridMultilevel"/>
    <w:tmpl w:val="C4B25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43E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A259A4"/>
    <w:multiLevelType w:val="singleLevel"/>
    <w:tmpl w:val="16669900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</w:abstractNum>
  <w:abstractNum w:abstractNumId="10" w15:restartNumberingAfterBreak="0">
    <w:nsid w:val="351F2941"/>
    <w:multiLevelType w:val="hybridMultilevel"/>
    <w:tmpl w:val="8DBAA4F0"/>
    <w:lvl w:ilvl="0" w:tplc="0F4A0D4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E54FC"/>
    <w:multiLevelType w:val="hybridMultilevel"/>
    <w:tmpl w:val="20687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0C36A9"/>
    <w:multiLevelType w:val="hybridMultilevel"/>
    <w:tmpl w:val="E458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71FD9"/>
    <w:multiLevelType w:val="hybridMultilevel"/>
    <w:tmpl w:val="EBE09B1C"/>
    <w:lvl w:ilvl="0" w:tplc="1B583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969DC"/>
    <w:multiLevelType w:val="hybridMultilevel"/>
    <w:tmpl w:val="83FCB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6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0E3793"/>
    <w:multiLevelType w:val="singleLevel"/>
    <w:tmpl w:val="4F4814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D24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C16F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E64B86"/>
    <w:multiLevelType w:val="singleLevel"/>
    <w:tmpl w:val="0409000F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1246B0"/>
    <w:multiLevelType w:val="hybridMultilevel"/>
    <w:tmpl w:val="3B8263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246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434EEF"/>
    <w:multiLevelType w:val="hybridMultilevel"/>
    <w:tmpl w:val="4434E9CE"/>
    <w:lvl w:ilvl="0" w:tplc="C752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744C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747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331108"/>
    <w:multiLevelType w:val="hybridMultilevel"/>
    <w:tmpl w:val="2618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5300C"/>
    <w:multiLevelType w:val="hybridMultilevel"/>
    <w:tmpl w:val="0EE6E130"/>
    <w:lvl w:ilvl="0" w:tplc="0FAC82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62C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3"/>
  </w:num>
  <w:num w:numId="5">
    <w:abstractNumId w:val="15"/>
  </w:num>
  <w:num w:numId="6">
    <w:abstractNumId w:val="18"/>
  </w:num>
  <w:num w:numId="7">
    <w:abstractNumId w:val="8"/>
  </w:num>
  <w:num w:numId="8">
    <w:abstractNumId w:val="24"/>
  </w:num>
  <w:num w:numId="9">
    <w:abstractNumId w:val="21"/>
  </w:num>
  <w:num w:numId="10">
    <w:abstractNumId w:val="27"/>
  </w:num>
  <w:num w:numId="11">
    <w:abstractNumId w:val="17"/>
  </w:num>
  <w:num w:numId="12">
    <w:abstractNumId w:val="23"/>
  </w:num>
  <w:num w:numId="13">
    <w:abstractNumId w:val="1"/>
  </w:num>
  <w:num w:numId="14">
    <w:abstractNumId w:val="16"/>
  </w:num>
  <w:num w:numId="15">
    <w:abstractNumId w:val="9"/>
  </w:num>
  <w:num w:numId="16">
    <w:abstractNumId w:val="10"/>
  </w:num>
  <w:num w:numId="17">
    <w:abstractNumId w:val="0"/>
  </w:num>
  <w:num w:numId="18">
    <w:abstractNumId w:val="26"/>
  </w:num>
  <w:num w:numId="19">
    <w:abstractNumId w:val="13"/>
  </w:num>
  <w:num w:numId="20">
    <w:abstractNumId w:val="20"/>
  </w:num>
  <w:num w:numId="21">
    <w:abstractNumId w:val="25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1"/>
  </w:num>
  <w:num w:numId="27">
    <w:abstractNumId w:val="22"/>
  </w:num>
  <w:num w:numId="28">
    <w:abstractNumId w:val="7"/>
  </w:num>
  <w:num w:numId="2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54"/>
    <w:rsid w:val="000075BA"/>
    <w:rsid w:val="0001640F"/>
    <w:rsid w:val="00031BBA"/>
    <w:rsid w:val="00042F2F"/>
    <w:rsid w:val="000436B5"/>
    <w:rsid w:val="00053043"/>
    <w:rsid w:val="00055D95"/>
    <w:rsid w:val="0006344B"/>
    <w:rsid w:val="00094107"/>
    <w:rsid w:val="00097F84"/>
    <w:rsid w:val="000A02CE"/>
    <w:rsid w:val="000B0ED8"/>
    <w:rsid w:val="000B3883"/>
    <w:rsid w:val="000D0ECF"/>
    <w:rsid w:val="000D163E"/>
    <w:rsid w:val="000F01CB"/>
    <w:rsid w:val="001168F7"/>
    <w:rsid w:val="00141D3B"/>
    <w:rsid w:val="0015028F"/>
    <w:rsid w:val="00153E8E"/>
    <w:rsid w:val="0019299F"/>
    <w:rsid w:val="0019704D"/>
    <w:rsid w:val="001A0EE5"/>
    <w:rsid w:val="001B4F4C"/>
    <w:rsid w:val="001C6CF0"/>
    <w:rsid w:val="001D66D1"/>
    <w:rsid w:val="0021667F"/>
    <w:rsid w:val="00216DF8"/>
    <w:rsid w:val="00230735"/>
    <w:rsid w:val="00236A37"/>
    <w:rsid w:val="00243DC7"/>
    <w:rsid w:val="00265B72"/>
    <w:rsid w:val="0027325B"/>
    <w:rsid w:val="002A271D"/>
    <w:rsid w:val="002B2027"/>
    <w:rsid w:val="002B77A7"/>
    <w:rsid w:val="002D0294"/>
    <w:rsid w:val="002D14F7"/>
    <w:rsid w:val="002D37F9"/>
    <w:rsid w:val="002D38D6"/>
    <w:rsid w:val="002E12B4"/>
    <w:rsid w:val="002E3064"/>
    <w:rsid w:val="003028B1"/>
    <w:rsid w:val="0030329C"/>
    <w:rsid w:val="00313B89"/>
    <w:rsid w:val="00315292"/>
    <w:rsid w:val="00325D24"/>
    <w:rsid w:val="00344908"/>
    <w:rsid w:val="00364381"/>
    <w:rsid w:val="0037361A"/>
    <w:rsid w:val="00380327"/>
    <w:rsid w:val="003A2667"/>
    <w:rsid w:val="003B7647"/>
    <w:rsid w:val="003C2D96"/>
    <w:rsid w:val="003C3A65"/>
    <w:rsid w:val="003D0D62"/>
    <w:rsid w:val="003E55FA"/>
    <w:rsid w:val="003E7255"/>
    <w:rsid w:val="00430800"/>
    <w:rsid w:val="00441DE5"/>
    <w:rsid w:val="00442B94"/>
    <w:rsid w:val="00454A39"/>
    <w:rsid w:val="00476654"/>
    <w:rsid w:val="00477BBC"/>
    <w:rsid w:val="00496374"/>
    <w:rsid w:val="00497441"/>
    <w:rsid w:val="004B43FB"/>
    <w:rsid w:val="004B4C67"/>
    <w:rsid w:val="004C2547"/>
    <w:rsid w:val="004C3B3F"/>
    <w:rsid w:val="004E6683"/>
    <w:rsid w:val="004F0C9D"/>
    <w:rsid w:val="005044CE"/>
    <w:rsid w:val="00531D22"/>
    <w:rsid w:val="00533B3B"/>
    <w:rsid w:val="00544E22"/>
    <w:rsid w:val="00552698"/>
    <w:rsid w:val="005679DD"/>
    <w:rsid w:val="005A1FC3"/>
    <w:rsid w:val="005A3C5A"/>
    <w:rsid w:val="005B43F1"/>
    <w:rsid w:val="005C1835"/>
    <w:rsid w:val="005E09CF"/>
    <w:rsid w:val="005E2BFD"/>
    <w:rsid w:val="006007A9"/>
    <w:rsid w:val="006038F3"/>
    <w:rsid w:val="00603A42"/>
    <w:rsid w:val="00604EBB"/>
    <w:rsid w:val="0063230F"/>
    <w:rsid w:val="00644141"/>
    <w:rsid w:val="00655DD6"/>
    <w:rsid w:val="0066746B"/>
    <w:rsid w:val="00667E7B"/>
    <w:rsid w:val="0069330F"/>
    <w:rsid w:val="006A0F19"/>
    <w:rsid w:val="006A2053"/>
    <w:rsid w:val="006B2704"/>
    <w:rsid w:val="006B6710"/>
    <w:rsid w:val="006F2201"/>
    <w:rsid w:val="007218F6"/>
    <w:rsid w:val="00722848"/>
    <w:rsid w:val="00723B36"/>
    <w:rsid w:val="00726E82"/>
    <w:rsid w:val="00742ED2"/>
    <w:rsid w:val="00771553"/>
    <w:rsid w:val="007955B5"/>
    <w:rsid w:val="007A0372"/>
    <w:rsid w:val="007C7629"/>
    <w:rsid w:val="007F1FC4"/>
    <w:rsid w:val="007F28FB"/>
    <w:rsid w:val="007F3329"/>
    <w:rsid w:val="007F6009"/>
    <w:rsid w:val="00805C2A"/>
    <w:rsid w:val="008062EC"/>
    <w:rsid w:val="008162DD"/>
    <w:rsid w:val="00824237"/>
    <w:rsid w:val="00824C9D"/>
    <w:rsid w:val="00851292"/>
    <w:rsid w:val="00875863"/>
    <w:rsid w:val="00876CBA"/>
    <w:rsid w:val="008926C1"/>
    <w:rsid w:val="008952DF"/>
    <w:rsid w:val="00897748"/>
    <w:rsid w:val="008B7007"/>
    <w:rsid w:val="008F28CE"/>
    <w:rsid w:val="008F2F88"/>
    <w:rsid w:val="00903E17"/>
    <w:rsid w:val="00944E70"/>
    <w:rsid w:val="00960AF3"/>
    <w:rsid w:val="00977201"/>
    <w:rsid w:val="00983F69"/>
    <w:rsid w:val="00990211"/>
    <w:rsid w:val="009A037C"/>
    <w:rsid w:val="009B1873"/>
    <w:rsid w:val="009B6A69"/>
    <w:rsid w:val="009C29BD"/>
    <w:rsid w:val="009D75AA"/>
    <w:rsid w:val="00A17887"/>
    <w:rsid w:val="00A268A5"/>
    <w:rsid w:val="00A32CD6"/>
    <w:rsid w:val="00A335FF"/>
    <w:rsid w:val="00A34FDD"/>
    <w:rsid w:val="00A425C4"/>
    <w:rsid w:val="00A7094B"/>
    <w:rsid w:val="00A8166B"/>
    <w:rsid w:val="00A85F1A"/>
    <w:rsid w:val="00A93934"/>
    <w:rsid w:val="00AB539B"/>
    <w:rsid w:val="00AE5CAD"/>
    <w:rsid w:val="00AF0EEE"/>
    <w:rsid w:val="00AF6477"/>
    <w:rsid w:val="00AF7B2A"/>
    <w:rsid w:val="00B066A3"/>
    <w:rsid w:val="00B53CAC"/>
    <w:rsid w:val="00B65BC6"/>
    <w:rsid w:val="00B7028F"/>
    <w:rsid w:val="00B73D8C"/>
    <w:rsid w:val="00B844E5"/>
    <w:rsid w:val="00BA7AE7"/>
    <w:rsid w:val="00BB65BD"/>
    <w:rsid w:val="00BD2A85"/>
    <w:rsid w:val="00BD61B4"/>
    <w:rsid w:val="00BE18B3"/>
    <w:rsid w:val="00BE1955"/>
    <w:rsid w:val="00C200F7"/>
    <w:rsid w:val="00C20421"/>
    <w:rsid w:val="00C371E2"/>
    <w:rsid w:val="00C41C42"/>
    <w:rsid w:val="00C47245"/>
    <w:rsid w:val="00C647D9"/>
    <w:rsid w:val="00C7723F"/>
    <w:rsid w:val="00CA5A32"/>
    <w:rsid w:val="00CA70F8"/>
    <w:rsid w:val="00CB5FAF"/>
    <w:rsid w:val="00CE014C"/>
    <w:rsid w:val="00CE2835"/>
    <w:rsid w:val="00CE4E87"/>
    <w:rsid w:val="00D1124F"/>
    <w:rsid w:val="00D17158"/>
    <w:rsid w:val="00D24F40"/>
    <w:rsid w:val="00D276EB"/>
    <w:rsid w:val="00D32759"/>
    <w:rsid w:val="00D343AB"/>
    <w:rsid w:val="00D46D03"/>
    <w:rsid w:val="00D51403"/>
    <w:rsid w:val="00D62657"/>
    <w:rsid w:val="00D70342"/>
    <w:rsid w:val="00D766FF"/>
    <w:rsid w:val="00D7743E"/>
    <w:rsid w:val="00D91F56"/>
    <w:rsid w:val="00D9706A"/>
    <w:rsid w:val="00DB09BE"/>
    <w:rsid w:val="00DB2CD4"/>
    <w:rsid w:val="00DC10C9"/>
    <w:rsid w:val="00DC7B35"/>
    <w:rsid w:val="00DD4740"/>
    <w:rsid w:val="00DE0A36"/>
    <w:rsid w:val="00DF2664"/>
    <w:rsid w:val="00E02828"/>
    <w:rsid w:val="00E17895"/>
    <w:rsid w:val="00E21B26"/>
    <w:rsid w:val="00E75CAC"/>
    <w:rsid w:val="00E7640A"/>
    <w:rsid w:val="00E87854"/>
    <w:rsid w:val="00EA08F2"/>
    <w:rsid w:val="00EB3475"/>
    <w:rsid w:val="00ED6EB5"/>
    <w:rsid w:val="00EE563B"/>
    <w:rsid w:val="00EE646B"/>
    <w:rsid w:val="00F02A22"/>
    <w:rsid w:val="00F27DD0"/>
    <w:rsid w:val="00F40586"/>
    <w:rsid w:val="00F40BB8"/>
    <w:rsid w:val="00F5206E"/>
    <w:rsid w:val="00F73B25"/>
    <w:rsid w:val="00F91365"/>
    <w:rsid w:val="00FA39C9"/>
    <w:rsid w:val="00FD329D"/>
    <w:rsid w:val="00FD395C"/>
    <w:rsid w:val="00FF241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2pt"/>
    </o:shapedefaults>
    <o:shapelayout v:ext="edit">
      <o:idmap v:ext="edit" data="2"/>
    </o:shapelayout>
  </w:shapeDefaults>
  <w:decimalSymbol w:val="."/>
  <w:listSeparator w:val=","/>
  <w14:docId w14:val="1044A4A7"/>
  <w15:docId w15:val="{462A63EF-4A96-4C81-B4D6-33F7EAF4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num" w:pos="1152"/>
      </w:tabs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pacing w:val="20"/>
      <w:position w:val="6"/>
      <w:sz w:val="22"/>
    </w:rPr>
  </w:style>
  <w:style w:type="paragraph" w:styleId="Date">
    <w:name w:val="Date"/>
    <w:basedOn w:val="Normal"/>
    <w:next w:val="Normal"/>
    <w:rPr>
      <w:rFonts w:ascii="Arial" w:hAnsi="Arial"/>
      <w:sz w:val="22"/>
    </w:rPr>
  </w:style>
  <w:style w:type="paragraph" w:styleId="Salutation">
    <w:name w:val="Salutation"/>
    <w:basedOn w:val="Normal"/>
    <w:next w:val="Normal"/>
    <w:rPr>
      <w:rFonts w:ascii="Arial" w:hAnsi="Arial"/>
      <w:sz w:val="22"/>
    </w:r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  <w:sz w:val="22"/>
    </w:rPr>
  </w:style>
  <w:style w:type="paragraph" w:styleId="Closing">
    <w:name w:val="Closing"/>
    <w:basedOn w:val="Normal"/>
    <w:rPr>
      <w:rFonts w:ascii="Arial" w:hAnsi="Arial"/>
      <w:sz w:val="22"/>
    </w:rPr>
  </w:style>
  <w:style w:type="paragraph" w:styleId="Signature">
    <w:name w:val="Signature"/>
    <w:basedOn w:val="Normal"/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ext">
    <w:name w:val="table_text"/>
    <w:basedOn w:val="Normal"/>
    <w:pPr>
      <w:spacing w:before="120" w:after="60"/>
      <w:ind w:left="720"/>
      <w:jc w:val="both"/>
    </w:pPr>
    <w:rPr>
      <w:rFonts w:ascii="Univers" w:hAnsi="Univers"/>
      <w:snapToGrid w:val="0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lauseHeader">
    <w:name w:val="Clause Header"/>
    <w:basedOn w:val="Normal"/>
    <w:rPr>
      <w:b/>
      <w:sz w:val="24"/>
    </w:rPr>
  </w:style>
  <w:style w:type="paragraph" w:styleId="BodyTextIndent2">
    <w:name w:val="Body Text Indent 2"/>
    <w:basedOn w:val="Normal"/>
    <w:pPr>
      <w:ind w:left="90" w:hanging="90"/>
    </w:pPr>
    <w:rPr>
      <w:sz w:val="24"/>
    </w:rPr>
  </w:style>
  <w:style w:type="paragraph" w:styleId="BodyTextIndent3">
    <w:name w:val="Body Text Indent 3"/>
    <w:basedOn w:val="Normal"/>
    <w:pPr>
      <w:ind w:left="1080"/>
    </w:pPr>
    <w:rPr>
      <w:rFonts w:ascii="Arial" w:hAnsi="Arial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BodyText3">
    <w:name w:val="Body Text 3"/>
    <w:basedOn w:val="Normal"/>
    <w:rPr>
      <w:snapToGrid w:val="0"/>
      <w:sz w:val="22"/>
    </w:rPr>
  </w:style>
  <w:style w:type="paragraph" w:customStyle="1" w:styleId="Bullet1">
    <w:name w:val="Bullet 1"/>
    <w:basedOn w:val="Normal"/>
    <w:pPr>
      <w:numPr>
        <w:numId w:val="3"/>
      </w:num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4766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18B3"/>
    <w:rPr>
      <w:color w:val="808080"/>
    </w:rPr>
  </w:style>
  <w:style w:type="paragraph" w:styleId="ListParagraph">
    <w:name w:val="List Paragraph"/>
    <w:basedOn w:val="Normal"/>
    <w:uiPriority w:val="34"/>
    <w:qFormat/>
    <w:rsid w:val="00236A3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7325B"/>
    <w:rPr>
      <w:rFonts w:ascii="Arial" w:hAnsi="Arial"/>
      <w:sz w:val="22"/>
    </w:rPr>
  </w:style>
  <w:style w:type="table" w:styleId="TableGrid">
    <w:name w:val="Table Grid"/>
    <w:basedOn w:val="TableNormal"/>
    <w:rsid w:val="009C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ye.Watt@orcc.do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A785FA58CD9419C53C34D4E47F405" ma:contentTypeVersion="2" ma:contentTypeDescription="Create a new document." ma:contentTypeScope="" ma:versionID="65f6cc304f80e73a8e35e64323334918">
  <xsd:schema xmlns:xsd="http://www.w3.org/2001/XMLSchema" xmlns:xs="http://www.w3.org/2001/XMLSchema" xmlns:p="http://schemas.microsoft.com/office/2006/metadata/properties" xmlns:ns2="e640b3d9-fd45-4718-b7be-957d3db77194" targetNamespace="http://schemas.microsoft.com/office/2006/metadata/properties" ma:root="true" ma:fieldsID="c22fc04484a2c5e112dec7b33f599e99" ns2:_="">
    <xsd:import namespace="e640b3d9-fd45-4718-b7be-957d3db77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0b3d9-fd45-4718-b7be-957d3db77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DC4AA-A13A-4B38-AFE0-C0F7ED88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0b3d9-fd45-4718-b7be-957d3db77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36C46-0DF1-4B32-9BBF-4471DC2DE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7967F-F4FA-4708-B99E-61A648EA4E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690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BJC Prequalification</vt:lpstr>
    </vt:vector>
  </TitlesOfParts>
  <Company>Bechtel Jacobs Company LLC</Company>
  <LinksUpToDate>false</LinksUpToDate>
  <CharactersWithSpaces>5394</CharactersWithSpaces>
  <SharedDoc>false</SharedDoc>
  <HLinks>
    <vt:vector size="12" baseType="variant">
      <vt:variant>
        <vt:i4>6094926</vt:i4>
      </vt:variant>
      <vt:variant>
        <vt:i4>106</vt:i4>
      </vt:variant>
      <vt:variant>
        <vt:i4>0</vt:i4>
      </vt:variant>
      <vt:variant>
        <vt:i4>5</vt:i4>
      </vt:variant>
      <vt:variant>
        <vt:lpwstr>http://stats.bls.gov/iif/osheval.htm</vt:lpwstr>
      </vt:variant>
      <vt:variant>
        <vt:lpwstr/>
      </vt:variant>
      <vt:variant>
        <vt:i4>4325448</vt:i4>
      </vt:variant>
      <vt:variant>
        <vt:i4>34</vt:i4>
      </vt:variant>
      <vt:variant>
        <vt:i4>0</vt:i4>
      </vt:variant>
      <vt:variant>
        <vt:i4>5</vt:i4>
      </vt:variant>
      <vt:variant>
        <vt:lpwstr>http://www.bechteljacobs.com/info/nxs/suppliers_form/Suppliers_Form.htm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BJC Prequalification</dc:title>
  <dc:creator>bjc</dc:creator>
  <cp:lastModifiedBy>Klatt, Tess A (TK3)</cp:lastModifiedBy>
  <cp:revision>10</cp:revision>
  <cp:lastPrinted>2021-04-05T18:45:00Z</cp:lastPrinted>
  <dcterms:created xsi:type="dcterms:W3CDTF">2021-04-05T14:27:00Z</dcterms:created>
  <dcterms:modified xsi:type="dcterms:W3CDTF">2022-06-28T16:59:00Z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0x010100F55A785FA58CD9419C53C34D4E47F405</vt:lpwstr>
  </property>
</Properties>
</file>